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39"/>
        <w:rPr/>
      </w:pPr>
      <w:r>
        <w:rPr/>
      </w:r>
    </w:p>
    <w:p>
      <w:pPr>
        <w:pStyle w:val="Style39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39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39"/>
        <w:rPr>
          <w:sz w:val="28"/>
        </w:rPr>
      </w:pPr>
      <w:r>
        <w:rPr>
          <w:sz w:val="28"/>
        </w:rPr>
      </w:r>
    </w:p>
    <w:p>
      <w:pPr>
        <w:pStyle w:val="Style39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/>
      </w:pPr>
      <w:r>
        <w:rPr>
          <w:sz w:val="28"/>
          <w:szCs w:val="28"/>
        </w:rPr>
        <w:t xml:space="preserve">О порядке проведения конкурса </w:t>
      </w:r>
    </w:p>
    <w:p>
      <w:pPr>
        <w:pStyle w:val="Normal"/>
        <w:ind w:right="-2" w:hanging="0"/>
        <w:rPr/>
      </w:pPr>
      <w:r>
        <w:rPr>
          <w:sz w:val="28"/>
          <w:szCs w:val="28"/>
        </w:rPr>
        <w:t xml:space="preserve">на должность главы Администрации </w:t>
      </w:r>
    </w:p>
    <w:p>
      <w:pPr>
        <w:pStyle w:val="Normal"/>
        <w:ind w:right="-2" w:hanging="0"/>
        <w:rPr/>
      </w:pPr>
      <w:r>
        <w:rPr>
          <w:sz w:val="28"/>
          <w:szCs w:val="28"/>
        </w:rPr>
        <w:t>Щепкинского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Щепкинского сельского поселения </w:t>
        <w:tab/>
        <w:tab/>
        <w:tab/>
        <w:tab/>
        <w:tab/>
        <w:t>«08» августа 2023 года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Щепкинского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конкурса на замещение должности главы Администрации Щепкинского сельского поселения согласно приложению № 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условия контракта для главы Администрации Щепкинского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Собрания депутатов Щепкинского сельского поселения от 27.08.2021 № 221 «О порядке проведения конкурса на должность главы Администрации Щепкинского сельского поселения» признать утратившим силу.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Т.В.Алексаньян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w:t xml:space="preserve"> </w:t>
      </w:r>
      <w:r>
        <w:rPr/>
        <w:t>п. Щепкин</w:t>
      </w:r>
    </w:p>
    <w:p>
      <w:pPr>
        <w:pStyle w:val="Normal"/>
        <w:rPr>
          <w:sz w:val="28"/>
          <w:szCs w:val="28"/>
        </w:rPr>
      </w:pPr>
      <w:r>
        <w:rPr/>
        <w:t>«</w:t>
      </w:r>
      <w:r>
        <w:rPr>
          <w:kern w:val="0"/>
          <w:lang w:eastAsia="ru-RU"/>
        </w:rPr>
        <w:t>08</w:t>
      </w:r>
      <w:r>
        <w:rPr/>
        <w:t xml:space="preserve">» </w:t>
      </w:r>
      <w:r>
        <w:rPr>
          <w:kern w:val="0"/>
          <w:lang w:eastAsia="ru-RU"/>
        </w:rPr>
        <w:t>августа</w:t>
      </w:r>
      <w:r>
        <w:rPr/>
        <w:t xml:space="preserve"> 202</w:t>
      </w:r>
      <w:r>
        <w:rPr>
          <w:kern w:val="0"/>
          <w:lang w:eastAsia="ru-RU"/>
        </w:rPr>
        <w:t>3</w:t>
      </w:r>
      <w:r>
        <w:rPr/>
        <w:t xml:space="preserve"> года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/>
        <w:t xml:space="preserve">№ </w:t>
      </w:r>
      <w:r>
        <w:rPr/>
        <w:t>103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Щепкинского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«08» августа 2023 года № 103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конкурса на замещение должности главы Администрации Щепкинского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Щепкинского сельского поселения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и проведение конкурса на замещение должности главы Администрации Щепкинского сельского поселения (далее – конкурс) осуществляются комиссией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проведению конкурса на замещение должности главы Администрации Щепкинского сельского поселения (далее – конкурсная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Половина членов конкурсной комиссии назначается Собранием депутатов Щепкинского сельского поселения, а другая половина – главой Администрации Аксайского района.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Кандидатов в состав конкурсной комиссии от Собрания депутатов Щепкинского сельского поселения вправе выдвигать председатель Собрания депутатов – глава Щепкинского сельского поселения, депутаты Собрания депутатов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Щепкинского сельского поселения большинством голосов от установленной численности депутатов Собрания депутатов Щепкинского сельского поселения одновременно с принятием решения об объявлении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Председатель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на </w:t>
      </w:r>
      <w:r>
        <w:rPr>
          <w:rFonts w:cs="Times New Roman" w:ascii="Times New Roman" w:hAnsi="Times New Roman"/>
          <w:sz w:val="28"/>
          <w:szCs w:val="28"/>
        </w:rPr>
        <w:t>должность главы Администрации Щепкинского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на заседании Собрания депутатов Щепкинского сельского поселения принятое по результатам конкурса решение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Секретарь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делопроизводство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и регистрирует документы от кандидатов на должность главы Администрации Щепкинского сельского поселения;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Щепкинского сельского поселения, иных заинтересованных лиц о дате, времени и месте заседания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и оформляет протоколы заседаний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Щепкинского сельского поселения из числа назначенных им членов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смерти члена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Щепкинского сельского поселения и (или) глава Администрации Аксайского района назначают соответствующих членов конкурсной комиссии взамен выбывших.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Материально-техническое обеспечение деятельности конкурсной комиссии, в том числе хранение ее документации, осуществляется Администрацией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Конкурсная комиссия осуществляет свои полномочия до дня принятия Собранием депутатов Щепкинского сельского поселения решения о назначении на должность главы Администрации Щепкинского сельского поселения одного из кандидатов, представленных конкурсной комиссией по результатам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Документы конкурсной комиссии по окончании конкурса передаются председателем конкурсной комиссии на хранение в Администрацию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Документы конкурсной комиссии подлежат хранению в Администрации Щепкинского сельского поселения в течение пяти лет.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Ивановского сельского поселения, по их письменному запросу.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Объявление конкурса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Решение об объявлении конкурса принимается Собранием депутатов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Щепкинского сельского поселения в конкурсную комиссию, а так же условия конкурса;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проект контракта, заключаемого с главой Администрации Щепкинского сельского поселения.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Собрания депутатов Щепкинского сельского поселения об объявлении конкурса подлежит официальному опубликованию и размещению на официальном сайте Администрации Щепкинского сельского поселения и (или) Собрания депутатов Щепкинского сельского поселения не позднее чем за 20 дней до дня проведения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3.Условия конкурса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Щепкинского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(далее – кандидат) должен соответствовать квалификационным и иным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«Щепкинское сельское поселение».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Щепкинского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Прием документов для участия в конкурсе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Щепкинского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установленных Собранием депутатов Щепкинского сельского поселения сроков представления документов;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0" w:name="Par134"/>
      <w:bookmarkEnd w:id="0"/>
      <w:r>
        <w:rPr>
          <w:rFonts w:eastAsia="Times New Roman" w:ascii="Times New Roman" w:hAnsi="Times New Roman"/>
          <w:bCs/>
          <w:sz w:val="28"/>
          <w:szCs w:val="28"/>
        </w:rPr>
        <w:t>5. Проведение конкурса</w:t>
      </w:r>
    </w:p>
    <w:p>
      <w:pPr>
        <w:pStyle w:val="ListParagraph"/>
        <w:spacing w:lineRule="auto" w:line="240" w:before="0" w:after="0"/>
        <w:ind w:left="0" w:firstLine="709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«Щепкинское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cs="Times New Roman" w:ascii="Times New Roman" w:hAnsi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«Щепкинское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в Российской Федерации».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cs="Times New Roman" w:ascii="Times New Roman" w:hAnsi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случае признания конкурса несостоявшимся, конкурсная комиссия направляет соответствующее решение в Собрание депутатов Щепкинского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Щепкинского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Щепкинского сельского поселения для принятия решения о назначении одного из них на должность главы Администрации Щепкинского сельского поселения;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Щепкинского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Щепкинского сельского поселения не позднее следующего дня после принятия решения.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Щепкинского сельского поселения для принятия решения о назначении одного из них на должность главы Администрации Щепкинского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Щепкинского сельского поселения для проведения мероприятий, связанных с оформлением допуска к государственной тайне.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Щепкинского сельского поселения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комиссию по проведению конкурса на замещение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должности главы Администрации Щепкинского сельского поселения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заявителя)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 ,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контактный телефон _____________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before="0" w:after="120"/>
        <w:ind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Щепкинского сельского поселения, назначенном в соответствии с решением Собрания депутатов Щепкинского сельского поселения от ______________ №_____. 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Согласен на обработку моих персональных данных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Щепкинского сельского поселения.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 _________________ 20___ г. </w:t>
        <w:tab/>
        <w:tab/>
        <w:tab/>
        <w:t>_________________________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Щепкинского сельского поселения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ОПИСЬ ДОКУМЕНТОВ,</w:t>
      </w:r>
    </w:p>
    <w:p>
      <w:pPr>
        <w:pStyle w:val="ConsPlusNonformat"/>
        <w:ind w:left="1134" w:right="113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</w:t>
      </w:r>
    </w:p>
    <w:p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дата рождения кандидата)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619"/>
        <w:gridCol w:w="8166"/>
        <w:gridCol w:w="1394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поданы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приняты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секретаря конкурсной комиссии </w:t>
        <w:tab/>
        <w:tab/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Щепкинского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4" w:name="Par172"/>
      <w:bookmarkStart w:id="5" w:name="Par172"/>
      <w:bookmarkEnd w:id="5"/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главы Администрации </w:t>
      </w:r>
      <w:r>
        <w:rPr>
          <w:rFonts w:eastAsia="Arial"/>
          <w:bCs/>
          <w:sz w:val="28"/>
          <w:szCs w:val="28"/>
        </w:rPr>
        <w:t>Щепкинского</w:t>
      </w:r>
      <w:r>
        <w:rPr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имеет право: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>
        <w:rPr>
          <w:rFonts w:eastAsia="Arial"/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поселения, издавать постановления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по вопросам организации работы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распоряжаться в установленном порядке средствами бюджета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обязан: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rFonts w:eastAsia="Arial"/>
          <w:sz w:val="28"/>
          <w:szCs w:val="28"/>
        </w:rPr>
        <w:t xml:space="preserve">Щепкинское </w:t>
      </w:r>
      <w:r>
        <w:rPr>
          <w:sz w:val="28"/>
          <w:szCs w:val="28"/>
        </w:rPr>
        <w:t>сельское поселение», иные нормативные правовые акты;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расходование средств бюджета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eastAsia="Arial"/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567" w:header="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2691035"/>
    </w:sdtPr>
    <w:sdtContent>
      <w:p>
        <w:pPr>
          <w:pStyle w:val="Style36"/>
          <w:jc w:val="righ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8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paragraph" w:styleId="4" w:customStyle="1">
    <w:name w:val="Heading 4"/>
    <w:basedOn w:val="Normal"/>
    <w:next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 w:customStyle="1">
    <w:name w:val="Heading 5"/>
    <w:basedOn w:val="Normal"/>
    <w:next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uiPriority w:val="99"/>
    <w:semiHidden/>
    <w:qFormat/>
    <w:rsid w:val="00e53d88"/>
    <w:rPr>
      <w:kern w:val="2"/>
      <w:lang w:eastAsia="ar-SA"/>
    </w:rPr>
  </w:style>
  <w:style w:type="character" w:styleId="Style16" w:customStyle="1">
    <w:name w:val="Привязка концевой сноски"/>
    <w:rsid w:val="003959b0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uiPriority w:val="99"/>
    <w:semiHidden/>
    <w:qFormat/>
    <w:rsid w:val="00e53d88"/>
    <w:rPr>
      <w:kern w:val="2"/>
      <w:lang w:eastAsia="ar-SA"/>
    </w:rPr>
  </w:style>
  <w:style w:type="character" w:styleId="Style18" w:customStyle="1">
    <w:name w:val="Привязка сноски"/>
    <w:rsid w:val="003959b0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 w:customStyle="1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 w:customStyle="1">
    <w:name w:val="Символ сноски"/>
    <w:qFormat/>
    <w:rsid w:val="003959b0"/>
    <w:rPr/>
  </w:style>
  <w:style w:type="character" w:styleId="Style21" w:customStyle="1">
    <w:name w:val="Символ концевой сноски"/>
    <w:qFormat/>
    <w:rsid w:val="003959b0"/>
    <w:rPr/>
  </w:style>
  <w:style w:type="paragraph" w:styleId="Style22" w:customStyle="1">
    <w:name w:val="Заголовок"/>
    <w:basedOn w:val="Normal"/>
    <w:next w:val="Style23"/>
    <w:qFormat/>
    <w:rsid w:val="003959b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semiHidden/>
    <w:rsid w:val="000716e0"/>
    <w:pPr>
      <w:spacing w:before="0" w:after="120"/>
    </w:pPr>
    <w:rPr/>
  </w:style>
  <w:style w:type="paragraph" w:styleId="Style24">
    <w:name w:val="List"/>
    <w:basedOn w:val="Style23"/>
    <w:semiHidden/>
    <w:rsid w:val="000716e0"/>
    <w:pPr/>
    <w:rPr>
      <w:rFonts w:ascii="Arial" w:hAnsi="Arial" w:cs="Tahoma"/>
    </w:rPr>
  </w:style>
  <w:style w:type="paragraph" w:styleId="Style25" w:customStyle="1">
    <w:name w:val="Caption"/>
    <w:basedOn w:val="Normal"/>
    <w:qFormat/>
    <w:rsid w:val="003959b0"/>
    <w:pPr>
      <w:suppressLineNumbers/>
      <w:spacing w:before="120" w:after="120"/>
    </w:pPr>
    <w:rPr>
      <w:rFonts w:cs="Ari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959b0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23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7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8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9" w:customStyle="1">
    <w:name w:val="Пункт_№)"/>
    <w:basedOn w:val="Normal"/>
    <w:qFormat/>
    <w:rsid w:val="000716e0"/>
    <w:pPr>
      <w:keepLines/>
      <w:tabs>
        <w:tab w:val="clear" w:pos="709"/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0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1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2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0716e0"/>
    <w:pPr>
      <w:jc w:val="center"/>
    </w:pPr>
    <w:rPr>
      <w:b/>
      <w:bCs/>
    </w:rPr>
  </w:style>
  <w:style w:type="paragraph" w:styleId="Style34" w:customStyle="1">
    <w:name w:val="Верхний и нижний колонтитулы"/>
    <w:basedOn w:val="Normal"/>
    <w:qFormat/>
    <w:rsid w:val="003959b0"/>
    <w:pPr/>
    <w:rPr/>
  </w:style>
  <w:style w:type="paragraph" w:styleId="Style35" w:customStyle="1">
    <w:name w:val="Header"/>
    <w:basedOn w:val="Normal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 w:customStyle="1">
    <w:name w:val="Footer"/>
    <w:basedOn w:val="Normal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37" w:customStyle="1">
    <w:name w:val="Endnote Text"/>
    <w:basedOn w:val="Normal"/>
    <w:uiPriority w:val="99"/>
    <w:semiHidden/>
    <w:unhideWhenUsed/>
    <w:rsid w:val="00e53d88"/>
    <w:pPr/>
    <w:rPr>
      <w:sz w:val="20"/>
      <w:szCs w:val="20"/>
    </w:rPr>
  </w:style>
  <w:style w:type="paragraph" w:styleId="Style38" w:customStyle="1">
    <w:name w:val="Footnote Text"/>
    <w:basedOn w:val="Normal"/>
    <w:uiPriority w:val="99"/>
    <w:semiHidden/>
    <w:unhideWhenUsed/>
    <w:rsid w:val="00e53d88"/>
    <w:pPr/>
    <w:rPr>
      <w:sz w:val="20"/>
      <w:szCs w:val="20"/>
    </w:rPr>
  </w:style>
  <w:style w:type="paragraph" w:styleId="Style39">
    <w:name w:val="Title"/>
    <w:basedOn w:val="Normal"/>
    <w:qFormat/>
    <w:rsid w:val="003959b0"/>
    <w:pPr>
      <w:jc w:val="center"/>
    </w:pPr>
    <w:rPr>
      <w:b/>
      <w:bCs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810d0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0B20-772B-4E97-8FEE-7CEA3017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LibreOffice/6.1.4.2$Windows_x86 LibreOffice_project/9d0f32d1f0b509096fd65e0d4bec26ddd1938fd3</Application>
  <Pages>15</Pages>
  <Words>3485</Words>
  <Characters>26424</Characters>
  <CharactersWithSpaces>29855</CharactersWithSpaces>
  <Paragraphs>237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2023-07-26T07:06:00Z</dcterms:created>
  <dc:creator>Даниленко М.В.</dc:creator>
  <dc:description/>
  <dc:language>ru-RU</dc:language>
  <cp:lastModifiedBy/>
  <cp:lastPrinted>2023-08-08T12:43:00Z</cp:lastPrinted>
  <dcterms:modified xsi:type="dcterms:W3CDTF">2023-08-15T08:30:20Z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