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5" w:rsidRDefault="001D4C65" w:rsidP="0086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5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867E5C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муниципальной собственности </w:t>
      </w:r>
    </w:p>
    <w:p w:rsidR="00867E5C" w:rsidRDefault="009D1B01" w:rsidP="0086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7E5C">
        <w:rPr>
          <w:rFonts w:ascii="Times New Roman" w:hAnsi="Times New Roman" w:cs="Times New Roman"/>
          <w:sz w:val="28"/>
          <w:szCs w:val="28"/>
        </w:rPr>
        <w:t>униципального образования «Щепкинское сельское поселение»</w:t>
      </w:r>
    </w:p>
    <w:p w:rsidR="001D4C65" w:rsidRDefault="001D4C65" w:rsidP="001D4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6"/>
        <w:gridCol w:w="4444"/>
        <w:gridCol w:w="2825"/>
      </w:tblGrid>
      <w:tr w:rsidR="00867E5C" w:rsidTr="00867E5C">
        <w:trPr>
          <w:trHeight w:val="646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4" w:type="dxa"/>
          </w:tcPr>
          <w:p w:rsidR="00867E5C" w:rsidRDefault="00883EC3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2825" w:type="dxa"/>
          </w:tcPr>
          <w:p w:rsidR="00867E5C" w:rsidRDefault="009D1B01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</w:p>
          <w:p w:rsidR="009D1B01" w:rsidRDefault="009D1B01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867E5C" w:rsidTr="00867E5C">
        <w:trPr>
          <w:trHeight w:val="320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61:02:0501401:1208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61:02:0501401:1216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61:02:0501401:1218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61:02:0501401:1205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61:02:0501401:1211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предоставлен в аренду без проведения  торгов в соответствии  со ст. 8.5 областного закона Ростовской области от </w:t>
            </w:r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61:02:0501401:1215</w:t>
            </w:r>
          </w:p>
        </w:tc>
        <w:tc>
          <w:tcPr>
            <w:tcW w:w="2825" w:type="dxa"/>
          </w:tcPr>
          <w:p w:rsidR="00867E5C" w:rsidRPr="00867E5C" w:rsidRDefault="00867E5C" w:rsidP="00A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61:02:0501401:1219</w:t>
            </w:r>
          </w:p>
        </w:tc>
        <w:tc>
          <w:tcPr>
            <w:tcW w:w="2825" w:type="dxa"/>
          </w:tcPr>
          <w:p w:rsidR="00867E5C" w:rsidRPr="00867E5C" w:rsidRDefault="00867E5C" w:rsidP="001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</w:t>
            </w:r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0"/>
        </w:trPr>
        <w:tc>
          <w:tcPr>
            <w:tcW w:w="1206" w:type="dxa"/>
          </w:tcPr>
          <w:p w:rsidR="00867E5C" w:rsidRDefault="00867E5C" w:rsidP="006D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44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61:02:0501401:1213</w:t>
            </w:r>
          </w:p>
        </w:tc>
        <w:tc>
          <w:tcPr>
            <w:tcW w:w="2825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0"/>
        </w:trPr>
        <w:tc>
          <w:tcPr>
            <w:tcW w:w="1206" w:type="dxa"/>
          </w:tcPr>
          <w:p w:rsidR="00867E5C" w:rsidRDefault="00867E5C" w:rsidP="006D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4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C">
              <w:rPr>
                <w:rFonts w:ascii="Times New Roman" w:hAnsi="Times New Roman" w:cs="Times New Roman"/>
                <w:sz w:val="24"/>
                <w:szCs w:val="24"/>
              </w:rPr>
              <w:t>61:02:0501401:1212</w:t>
            </w:r>
          </w:p>
        </w:tc>
        <w:tc>
          <w:tcPr>
            <w:tcW w:w="2825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предоставлен в аренду без проведения  торгов в соответствии  со ст. 8.5 областного закона Ростовской области от 22.07.2003 № 19 - ЗС «О регулировании земельных отношений в Ростовской области» (ред. от 17.06.2020) которым определены случаи однократного предоставления в аренду садовых и огородных земельных участков ветеранам боевых действий из числа лиц, </w:t>
            </w:r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указанных в подпунктах 1-4 пункта 1 статьи 3 Федерального закона от</w:t>
            </w:r>
            <w:proofErr w:type="gramEnd"/>
            <w:r w:rsidRPr="00867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12.01.1995  « 5 –ФЗ «О ветеранах».</w:t>
            </w:r>
          </w:p>
        </w:tc>
      </w:tr>
      <w:tr w:rsidR="00867E5C" w:rsidTr="00867E5C">
        <w:trPr>
          <w:trHeight w:val="327"/>
        </w:trPr>
        <w:tc>
          <w:tcPr>
            <w:tcW w:w="1206" w:type="dxa"/>
          </w:tcPr>
          <w:p w:rsidR="00867E5C" w:rsidRDefault="00867E5C" w:rsidP="006D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44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61:02:0501401:1207</w:t>
            </w:r>
          </w:p>
        </w:tc>
        <w:tc>
          <w:tcPr>
            <w:tcW w:w="2825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C65" w:rsidRPr="001D4C65" w:rsidRDefault="001D4C65" w:rsidP="001D4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4C65" w:rsidRPr="001D4C65" w:rsidSect="0099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1D4C65"/>
    <w:rsid w:val="001D4C65"/>
    <w:rsid w:val="005D35FC"/>
    <w:rsid w:val="007A5356"/>
    <w:rsid w:val="00867E5C"/>
    <w:rsid w:val="00883EC3"/>
    <w:rsid w:val="0099503A"/>
    <w:rsid w:val="009D1B01"/>
    <w:rsid w:val="00A8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2024-12-02T12:30:00Z</dcterms:created>
  <dcterms:modified xsi:type="dcterms:W3CDTF">2024-12-02T12:30:00Z</dcterms:modified>
</cp:coreProperties>
</file>