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rPr/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СОБРАНИЕ ДЕПУТАТОВ ЩЕПКИНСКОГО СЕЛЬСКОГО ПОСЕЛЕНИЯ</w:t>
      </w:r>
    </w:p>
    <w:p>
      <w:pPr>
        <w:pStyle w:val="2"/>
        <w:ind w:firstLine="12"/>
        <w:jc w:val="center"/>
        <w:rPr>
          <w:rFonts w:ascii="Times New Roman" w:hAnsi="Times New Roman"/>
          <w:bCs w:val="false"/>
          <w:i w:val="false"/>
          <w:i w:val="false"/>
          <w:sz w:val="23"/>
          <w:szCs w:val="23"/>
        </w:rPr>
      </w:pPr>
      <w:r>
        <w:rPr>
          <w:rFonts w:ascii="Times New Roman" w:hAnsi="Times New Roman"/>
          <w:bCs w:val="false"/>
          <w:i w:val="false"/>
          <w:sz w:val="23"/>
          <w:szCs w:val="23"/>
        </w:rPr>
        <w:t>РЕШЕНИЕ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О внесении изменений в Решение Собрания депутатов </w:t>
      </w:r>
    </w:p>
    <w:p>
      <w:pPr>
        <w:pStyle w:val="Normal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Щепкинского сельского поселения                                                                                                       </w:t>
      </w:r>
    </w:p>
    <w:p>
      <w:pPr>
        <w:pStyle w:val="Normal"/>
        <w:rPr>
          <w:sz w:val="23"/>
          <w:szCs w:val="23"/>
        </w:rPr>
      </w:pP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от 25 декабря 2023 года № 122</w:t>
      </w:r>
    </w:p>
    <w:p>
      <w:pPr>
        <w:pStyle w:val="Normal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«О бюджете Щепкинского </w:t>
      </w:r>
    </w:p>
    <w:p>
      <w:pPr>
        <w:pStyle w:val="Normal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сельского поселения Аксайского </w:t>
      </w:r>
    </w:p>
    <w:p>
      <w:pPr>
        <w:pStyle w:val="Normal"/>
        <w:rPr>
          <w:bCs/>
          <w:sz w:val="23"/>
          <w:szCs w:val="23"/>
        </w:rPr>
      </w:pPr>
      <w:r>
        <w:rPr>
          <w:bCs/>
          <w:sz w:val="23"/>
          <w:szCs w:val="23"/>
        </w:rPr>
        <w:t>района на 2024 год и на плановый</w:t>
      </w:r>
    </w:p>
    <w:p>
      <w:pPr>
        <w:pStyle w:val="Normal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период 2025 и 2026 годов»</w:t>
      </w:r>
    </w:p>
    <w:p>
      <w:pPr>
        <w:pStyle w:val="Style16"/>
        <w:rPr>
          <w:sz w:val="23"/>
          <w:szCs w:val="23"/>
        </w:rPr>
      </w:pPr>
      <w:r>
        <w:rPr>
          <w:sz w:val="23"/>
          <w:szCs w:val="23"/>
        </w:rPr>
        <w:t xml:space="preserve">   </w:t>
      </w:r>
    </w:p>
    <w:p>
      <w:pPr>
        <w:pStyle w:val="Style16"/>
        <w:rPr>
          <w:sz w:val="23"/>
          <w:szCs w:val="23"/>
        </w:rPr>
      </w:pPr>
      <w:r>
        <w:rPr>
          <w:sz w:val="23"/>
          <w:szCs w:val="23"/>
        </w:rPr>
        <w:t>Принято Собранием депутатов                                                                                «28» июня 2024 года</w:t>
      </w:r>
    </w:p>
    <w:p>
      <w:pPr>
        <w:pStyle w:val="Style16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rFonts w:ascii="Times New Roman CYR" w:hAnsi="Times New Roman CYR" w:cs="Arial"/>
          <w:sz w:val="23"/>
          <w:szCs w:val="23"/>
        </w:rPr>
      </w:pPr>
      <w:r>
        <w:rPr>
          <w:rFonts w:ascii="Times New Roman CYR" w:hAnsi="Times New Roman CYR"/>
          <w:sz w:val="23"/>
          <w:szCs w:val="23"/>
        </w:rPr>
        <w:t xml:space="preserve">       </w:t>
      </w:r>
    </w:p>
    <w:p>
      <w:pPr>
        <w:pStyle w:val="Style21"/>
        <w:jc w:val="center"/>
        <w:rPr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Собрание депутатов Щепкинского сельского поселения РЕШАЕТ</w:t>
      </w:r>
      <w:r>
        <w:rPr>
          <w:color w:val="auto"/>
          <w:sz w:val="23"/>
          <w:szCs w:val="23"/>
        </w:rPr>
        <w:t>: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Статья 1.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Внести в Решение Собрания депутатов Щепкинского сельского поселения от  25 декабря 2023 года № 122 «О бюджете Щепкинского сельского поселения Аксайского района на 2024 год и на плановый период 2025 и 2026 годов» следующие изменения: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пункт 1 статьи 1 изложить в следующей редакции: </w:t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«1. Утвердить основные характеристики бюджета Щепкинского сельского поселения Аксайского района  на 2024 год, определенные с учетом уровня инфляции, не превышающего 4,5 процента (декабрь 2024 года к декабрю 2023 года): 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1) прогнозируемый общий объем доходов бюджета Щепкинского сельского поселения Аксайского района в сумме 91 711,9 тыс. рублей;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2) общий объем расходов бюджета Щепкинского сельского поселения Аксайского района в сумме 111 466,5 тыс. рублей;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3) верхний предел муниципального внутреннего долга Щепкинского сельского поселения Аксайского района на 1 января 2025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4) объем расходов на обслуживание муниципального долга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5) прогнозируемый дефицит бюджета Щепкинского сельского поселения Аксайского района в сумме 19 754,6 тыс. рублей.».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2.пункт 1 статьи 7 изложить в следующей редакции: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«1. Утвердить общий объем безвозмездных поступлений от других бюджетов бюджетной системы Российской Федерации, предоставляемых в 2024  году, в сумме 18 451,7 тыс. рублей, из них: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1) Субвенции бюджетам сельских поселений на осуществление полномочий по определению в соответствии с частью 1 статьи 11.2 Областного закона от 25.10.2002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на 2024 год в сумме 0,2 тыс. рублей.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2) Субвенции бюджетам сельских поселений на осуществление первичного воинского учета на территориях, где отсутствуют военные комиссариаты на 2024 год в сумме 705,2 тыс. рублей.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3) Дотации бюджетам сельских поселений на поддержку мер по обеспечению сбалансированности бюджетов на 2024 год в сумме 1 604,3 тыс. руб.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4) Иные межбюджетные трансферты бюджетам сельских поселений на 2024 год в сумме 16 142 тыс. рублей.</w:t>
      </w:r>
    </w:p>
    <w:p>
      <w:pPr>
        <w:pStyle w:val="Normal"/>
        <w:ind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</w:t>
      </w:r>
      <w:r>
        <w:rPr>
          <w:sz w:val="23"/>
          <w:szCs w:val="23"/>
        </w:rPr>
        <w:t xml:space="preserve"> пункт 2 статьи 2 изложить в следующей редакции</w:t>
      </w:r>
      <w:r>
        <w:rPr>
          <w:color w:val="000000"/>
          <w:sz w:val="23"/>
          <w:szCs w:val="23"/>
        </w:rPr>
        <w:t>:</w:t>
      </w:r>
    </w:p>
    <w:p>
      <w:pPr>
        <w:pStyle w:val="Normal"/>
        <w:ind w:firstLine="720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«2. Утвердить объем бюджетных ассигнований дорожного фонда Щепкинского сельского поселения Аксайского района на 2024 год в сумме </w:t>
      </w:r>
      <w:r>
        <w:rPr>
          <w:color w:val="000000"/>
          <w:sz w:val="23"/>
          <w:szCs w:val="23"/>
        </w:rPr>
        <w:t>10 362,6 тыс. рублей, на 2025 год в сумме 7 641,4 тыс. рублей и на 2026 год в сумме 5 154,0 тыс. рублей.»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4. Приложение 1 «Объем поступлений доходов на 2024 год и на плановый период 2025 и 2026 годов» изложить в следующей редакции: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</w:r>
    </w:p>
    <w:tbl>
      <w:tblPr>
        <w:tblW w:w="10953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2"/>
        <w:gridCol w:w="1951"/>
        <w:gridCol w:w="383"/>
        <w:gridCol w:w="457"/>
        <w:gridCol w:w="4405"/>
        <w:gridCol w:w="1276"/>
        <w:gridCol w:w="1134"/>
        <w:gridCol w:w="1274"/>
      </w:tblGrid>
      <w:tr>
        <w:trPr>
          <w:trHeight w:val="317" w:hRule="atLeast"/>
        </w:trPr>
        <w:tc>
          <w:tcPr>
            <w:tcW w:w="2863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8089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Приложение 1</w:t>
            </w:r>
          </w:p>
        </w:tc>
      </w:tr>
      <w:tr>
        <w:trPr>
          <w:trHeight w:val="1178" w:hRule="atLeast"/>
        </w:trPr>
        <w:tc>
          <w:tcPr>
            <w:tcW w:w="10952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>
        <w:trPr>
          <w:trHeight w:val="272" w:hRule="atLeast"/>
        </w:trPr>
        <w:tc>
          <w:tcPr>
            <w:tcW w:w="2863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sz w:val="23"/>
                <w:szCs w:val="23"/>
              </w:rPr>
            </w:r>
          </w:p>
        </w:tc>
        <w:tc>
          <w:tcPr>
            <w:tcW w:w="8089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sz w:val="23"/>
                <w:szCs w:val="23"/>
              </w:rPr>
            </w:r>
          </w:p>
        </w:tc>
      </w:tr>
      <w:tr>
        <w:trPr>
          <w:trHeight w:val="363" w:hRule="atLeast"/>
        </w:trPr>
        <w:tc>
          <w:tcPr>
            <w:tcW w:w="10952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ОБЪЕМ ПОСТУПЛЕНИЙ </w:t>
            </w:r>
          </w:p>
        </w:tc>
      </w:tr>
      <w:tr>
        <w:trPr>
          <w:trHeight w:val="619" w:hRule="atLeast"/>
        </w:trPr>
        <w:tc>
          <w:tcPr>
            <w:tcW w:w="10952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ДОХОДОВ БЮДЖЕТА ЩЕПКИНСКОГО СЕЛЬСКОГО ПОСЕЛЕНИЯ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АКСАЙСКОГО РАЙОНА НА 2024 ГОД И НА ПЛАНОВЫЙ ПЕРИОД 2025 И 2026 ГОДОВ</w:t>
            </w:r>
          </w:p>
        </w:tc>
      </w:tr>
      <w:tr>
        <w:trPr>
          <w:trHeight w:val="378" w:hRule="atLeast"/>
        </w:trPr>
        <w:tc>
          <w:tcPr>
            <w:tcW w:w="2406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8546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рублей)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2025 год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2026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/>
                <w:bCs/>
                <w:color w:val="000000"/>
                <w:sz w:val="23"/>
                <w:szCs w:val="23"/>
              </w:rPr>
              <w:t>год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91 711,9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82 562,7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103 261,0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73 260,2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72 058,8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94 981,8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21 723,1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27 429,6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29 721,2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21 723,1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27 429,6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29 721,2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21 723,1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27 429,6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29 721,2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307,7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320,0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332,8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1 05 03000 01 0000 110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307,7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320,0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332,8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307,7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332,8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51 205,5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44 284,3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64 901,9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1 06 01000 00 0000 110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41 294,5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34 373,3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54 990,9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1 06 06030 00 0000 110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26 967,1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18 613,1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32 637,6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26 967,1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18 613,1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32 637,6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1 06 06040 00 0000 110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14 327,4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15 760,2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22 353,3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14 327,4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15 760,2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22 353,3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7,9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1 08 04000 01 0000 110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7,9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7,9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17,3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1 16 02000 02 0000 140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17,3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1 16  02020 02 0000 140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18 451,7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10 503,9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8 279,2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18 451,7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10 503,9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8 279,2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1 604,3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1 604,3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1 604,3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705,4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775,0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845,8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2 02 30024 10 0000 150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40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705,2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774,8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845,6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16 142,0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9 728,9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7 433,4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2 02 40014 00 0000 150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5 438,7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7 715,4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5 228,0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5 438,7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7 715,4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5 228,0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2 02 49999 00 0000 150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10 703,3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2 013,5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2 205,4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2 02 49999 10 0000 150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10 703,3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2 013,5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2 205,4</w:t>
            </w:r>
          </w:p>
        </w:tc>
      </w:tr>
    </w:tbl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5. Приложение 2 «Источники финансирования дефицита бюджета Щепкинского сельского поселения Аксайского района на 2024 год и на плановый период 2025 и 2026 годов» изложить в следующей редакции:</w:t>
      </w:r>
    </w:p>
    <w:p>
      <w:pPr>
        <w:pStyle w:val="Normal"/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tbl>
      <w:tblPr>
        <w:tblW w:w="1088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"/>
        <w:gridCol w:w="2691"/>
        <w:gridCol w:w="88"/>
        <w:gridCol w:w="4394"/>
        <w:gridCol w:w="1417"/>
        <w:gridCol w:w="1134"/>
        <w:gridCol w:w="1134"/>
      </w:tblGrid>
      <w:tr>
        <w:trPr>
          <w:trHeight w:val="726" w:hRule="atLeast"/>
        </w:trPr>
        <w:tc>
          <w:tcPr>
            <w:tcW w:w="27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8167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Приложение 2</w:t>
            </w:r>
          </w:p>
        </w:tc>
      </w:tr>
      <w:tr>
        <w:trPr>
          <w:trHeight w:val="184" w:hRule="atLeast"/>
        </w:trPr>
        <w:tc>
          <w:tcPr>
            <w:tcW w:w="10880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>
        <w:trPr>
          <w:trHeight w:val="360" w:hRule="atLeast"/>
        </w:trPr>
        <w:tc>
          <w:tcPr>
            <w:tcW w:w="10880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ИСТОЧНИКИ ФИНАНСИРОВАНИЯ ДЕФИЦИТА БЮДЖЕТА</w:t>
            </w:r>
          </w:p>
        </w:tc>
      </w:tr>
      <w:tr>
        <w:trPr>
          <w:trHeight w:val="615" w:hRule="atLeast"/>
        </w:trPr>
        <w:tc>
          <w:tcPr>
            <w:tcW w:w="10880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ЩЕПКИНСКОГО СЕЛЬСКОГО ПОСЕЛЕНИЯ АКСАЙСКОГО РАЙОНА                                                                                                                НА 2024 ГОД И НА ПЛАНОВЫЙ ПЕРИОД 2025 И 2026 ГОДОВ</w:t>
            </w:r>
          </w:p>
        </w:tc>
      </w:tr>
      <w:tr>
        <w:trPr>
          <w:trHeight w:val="375" w:hRule="atLeast"/>
        </w:trPr>
        <w:tc>
          <w:tcPr>
            <w:tcW w:w="27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8167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рублей)</w:t>
            </w:r>
          </w:p>
        </w:tc>
      </w:tr>
      <w:tr>
        <w:trPr>
          <w:trHeight w:val="827" w:hRule="atLeast"/>
        </w:trPr>
        <w:tc>
          <w:tcPr>
            <w:tcW w:w="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2024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2025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2026 год</w:t>
            </w:r>
          </w:p>
        </w:tc>
      </w:tr>
    </w:tbl>
    <w:p>
      <w:pPr>
        <w:pStyle w:val="Normal"/>
        <w:spacing w:lineRule="auto" w:line="12"/>
        <w:rPr>
          <w:sz w:val="23"/>
          <w:szCs w:val="23"/>
        </w:rPr>
      </w:pPr>
      <w:r>
        <w:rPr>
          <w:sz w:val="23"/>
          <w:szCs w:val="23"/>
        </w:rPr>
      </w:r>
    </w:p>
    <w:tbl>
      <w:tblPr>
        <w:tblW w:w="5000" w:type="pct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0a0"/>
      </w:tblPr>
      <w:tblGrid>
        <w:gridCol w:w="2701"/>
        <w:gridCol w:w="4229"/>
        <w:gridCol w:w="1281"/>
        <w:gridCol w:w="1140"/>
        <w:gridCol w:w="1137"/>
      </w:tblGrid>
      <w:tr>
        <w:trPr>
          <w:tblHeader w:val="true"/>
          <w:trHeight w:val="145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ind w:right="-341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19 754,6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19 754,6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01 05 00 00 00 0000 500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остатков средств бюджетов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91 711,9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82 562,7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103 261,0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01 05 02 00 00 0000 500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средств бюджетов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91 711,9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82 562,7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103 261,0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01 05 02 01 00 0000 510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денежных средств бюджетов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91 711,9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82 562,7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103 261,0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01 05 02 01 10 0000 510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денежных средств бюджетов сельских поселений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91 711,9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82 562,7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103 261,0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01 05 00 00 00 0000 600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Уменьшение остатков средств бюджетов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111 466,5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82 562,7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103 261,0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01 05 02 00 00 0000 600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 xml:space="preserve"> </w:t>
            </w:r>
            <w:r>
              <w:rPr/>
              <w:t>Уменьшение прочих остатков средств бюджетов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111 466,5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82 562,7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103 261,0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01 05 02 01 00 0000 610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Уменьшение прочих остатков денежных средств бюджетов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111 466,5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82 562,7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103 261,0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01 05 02 01 10 0000 610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Уменьшение прочих остатков денежных средств бюджетов сельских поселений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111 466,5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82 562,7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103 261,0</w:t>
            </w:r>
          </w:p>
        </w:tc>
      </w:tr>
    </w:tbl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</w:r>
      <w:bookmarkStart w:id="0" w:name="RANGE!A1%3AC48"/>
      <w:bookmarkStart w:id="1" w:name="RANGE!A1%3AC48"/>
      <w:bookmarkEnd w:id="1"/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6. Приложение 3 «Распределение бюджетных ассигнований по разделам, подразделам, целевым статьям (муниципальным программам Щепкинского сельского поселения и внепрограммным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годов» изложить в следующей редакции:</w:t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tbl>
      <w:tblPr>
        <w:tblW w:w="1089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"/>
        <w:gridCol w:w="4261"/>
        <w:gridCol w:w="527"/>
        <w:gridCol w:w="550"/>
        <w:gridCol w:w="260"/>
        <w:gridCol w:w="290"/>
        <w:gridCol w:w="500"/>
        <w:gridCol w:w="373"/>
        <w:gridCol w:w="203"/>
        <w:gridCol w:w="1276"/>
        <w:gridCol w:w="1276"/>
        <w:gridCol w:w="1273"/>
      </w:tblGrid>
      <w:tr>
        <w:trPr>
          <w:trHeight w:val="315" w:hRule="atLeast"/>
        </w:trPr>
        <w:tc>
          <w:tcPr>
            <w:tcW w:w="99" w:type="dxa"/>
            <w:tcBorders/>
            <w:shd w:fill="auto" w:val="clear"/>
          </w:tcPr>
          <w:p>
            <w:pPr>
              <w:pStyle w:val="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5598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5191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Приложение 3</w:t>
            </w:r>
          </w:p>
        </w:tc>
      </w:tr>
      <w:tr>
        <w:trPr>
          <w:trHeight w:val="958" w:hRule="atLeast"/>
        </w:trPr>
        <w:tc>
          <w:tcPr>
            <w:tcW w:w="9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89" w:type="dxa"/>
            <w:gridSpan w:val="11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  <w:p>
            <w:pPr>
              <w:pStyle w:val="Normal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1107" w:hRule="atLeast"/>
        </w:trPr>
        <w:tc>
          <w:tcPr>
            <w:tcW w:w="9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89" w:type="dxa"/>
            <w:gridSpan w:val="11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Распределение бюджетных ассигнований по разделам, подразделам,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</w:tr>
      <w:tr>
        <w:trPr>
          <w:trHeight w:val="330" w:hRule="atLeast"/>
        </w:trPr>
        <w:tc>
          <w:tcPr>
            <w:tcW w:w="9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55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87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402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рублей)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Рз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ПР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2025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2026 год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111 466,5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82 562,7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103 261,0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27 730,2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25 053,0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30 926,1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26 218,0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21 183,9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21 947,5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951,9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886,4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22 763,9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17 413,3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18 110,6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2 497,3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2 895,7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2 945,6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120,8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125,6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и проведение выборов и референдумов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1 506,3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99 3 00 90350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1 096,0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3 248,3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6 346,7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19,6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774,8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845,6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774,8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845,6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136,1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138,8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136,1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138,8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136,1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138,8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10 436,6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7 715,4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5 228,0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10 362,6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7 641,4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5 154,0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04 1 00 24230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9 749,4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4 946,3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5 154,0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R1 S4800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2 695,1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04 1 00 24240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313,2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34 725,3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25 650,9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41 524,8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03 3 00 24210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7 178,5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3 530,1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4 222,0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944,9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2 000,0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03 1 00 24610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1 332,1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03 2 00 24700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4 901,5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1 921,4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2 113,3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S3660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17 923,6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12 930,5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27 728,1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4 232,0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4 400,0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1 800,0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12 351,6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5 730,5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18 628,1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9 333,2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9 190,3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9 574,7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5 726,9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5 977,4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6 217,0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3 599,5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3 353,9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29 236,3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22 530,6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23 876,5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28 991,3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22 530,6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23 876,5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22 675,8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S4640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6 073,0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Другие вопросы в области культуры, кинематографии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02 1 00 24410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481,9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501,2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481,9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501,2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481,9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501,2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7 579,8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7 579,8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приобретение, доставку и монтаж комплекса спортивного покрытия и оборудования для многофункциональных спортивных площадок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2 00 S5240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7 379,8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</w:tbl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</w:r>
      <w:bookmarkStart w:id="2" w:name="RANGE!A1%3AF233"/>
      <w:bookmarkStart w:id="3" w:name="RANGE!A1%3AF241"/>
      <w:bookmarkStart w:id="4" w:name="RANGE!A1%3AF244"/>
      <w:bookmarkStart w:id="5" w:name="RANGE!A1%3AF245"/>
      <w:bookmarkStart w:id="6" w:name="RANGE!A1%3AF240"/>
      <w:bookmarkStart w:id="7" w:name="RANGE!A1%3AF233"/>
      <w:bookmarkStart w:id="8" w:name="RANGE!A1%3AF241"/>
      <w:bookmarkStart w:id="9" w:name="RANGE!A1%3AF244"/>
      <w:bookmarkStart w:id="10" w:name="RANGE!A1%3AF245"/>
      <w:bookmarkStart w:id="11" w:name="RANGE!A1%3AF240"/>
      <w:bookmarkEnd w:id="7"/>
      <w:bookmarkEnd w:id="8"/>
      <w:bookmarkEnd w:id="9"/>
      <w:bookmarkEnd w:id="10"/>
      <w:bookmarkEnd w:id="11"/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7. Приложение 4 «Ведомственная структура расходов бюджета Щепкинского сельского поселения Аксайского района на 2024 год и на плановый период 2025 и 2026 годов» изложить в следующей редакции: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tbl>
      <w:tblPr>
        <w:tblW w:w="10788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35"/>
        <w:gridCol w:w="802"/>
        <w:gridCol w:w="460"/>
        <w:gridCol w:w="550"/>
        <w:gridCol w:w="1828"/>
        <w:gridCol w:w="576"/>
        <w:gridCol w:w="1736"/>
      </w:tblGrid>
      <w:tr>
        <w:trPr>
          <w:trHeight w:val="300" w:hRule="atLeast"/>
        </w:trPr>
        <w:tc>
          <w:tcPr>
            <w:tcW w:w="4835" w:type="dxa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802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515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Приложение 4</w:t>
            </w:r>
          </w:p>
        </w:tc>
      </w:tr>
      <w:tr>
        <w:trPr>
          <w:trHeight w:val="1080" w:hRule="atLeast"/>
        </w:trPr>
        <w:tc>
          <w:tcPr>
            <w:tcW w:w="10787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>
        <w:trPr>
          <w:trHeight w:val="360" w:hRule="atLeast"/>
        </w:trPr>
        <w:tc>
          <w:tcPr>
            <w:tcW w:w="4835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802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515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704" w:hRule="atLeast"/>
        </w:trPr>
        <w:tc>
          <w:tcPr>
            <w:tcW w:w="10787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Ведомственная структура расходов бюджета Щепкинского сельского поселения Аксайского района на 2024 год и на плановый период 2025 и 2026 годов</w:t>
            </w:r>
          </w:p>
        </w:tc>
      </w:tr>
      <w:tr>
        <w:trPr>
          <w:trHeight w:val="375" w:hRule="atLeast"/>
        </w:trPr>
        <w:tc>
          <w:tcPr>
            <w:tcW w:w="8475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57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3"/>
                <w:szCs w:val="23"/>
              </w:rPr>
            </w:pPr>
            <w:r>
              <w:rPr>
                <w:rFonts w:cs="Arial CYR" w:ascii="Arial CYR" w:hAnsi="Arial CYR"/>
                <w:sz w:val="23"/>
                <w:szCs w:val="23"/>
              </w:rPr>
            </w:r>
          </w:p>
        </w:tc>
        <w:tc>
          <w:tcPr>
            <w:tcW w:w="173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3"/>
                <w:szCs w:val="23"/>
              </w:rPr>
            </w:pPr>
            <w:r>
              <w:rPr>
                <w:rFonts w:cs="Arial CYR" w:ascii="Arial CYR" w:hAnsi="Arial CYR"/>
                <w:sz w:val="23"/>
                <w:szCs w:val="23"/>
              </w:rPr>
            </w:r>
          </w:p>
        </w:tc>
      </w:tr>
      <w:tr>
        <w:trPr>
          <w:trHeight w:val="330" w:hRule="atLeast"/>
        </w:trPr>
        <w:tc>
          <w:tcPr>
            <w:tcW w:w="4835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802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46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82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31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рублей)</w:t>
            </w:r>
          </w:p>
        </w:tc>
      </w:tr>
    </w:tbl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</w:r>
      <w:bookmarkStart w:id="12" w:name="RANGE!A1%3AH235"/>
      <w:bookmarkStart w:id="13" w:name="RANGE!A1%3AH235"/>
      <w:bookmarkEnd w:id="13"/>
    </w:p>
    <w:tbl>
      <w:tblPr>
        <w:tblW w:w="11057" w:type="dxa"/>
        <w:jc w:val="lef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72" w:type="dxa"/>
        </w:tblCellMar>
        <w:tblLook w:val="00a0"/>
      </w:tblPr>
      <w:tblGrid>
        <w:gridCol w:w="4679"/>
        <w:gridCol w:w="567"/>
        <w:gridCol w:w="426"/>
        <w:gridCol w:w="567"/>
        <w:gridCol w:w="992"/>
        <w:gridCol w:w="567"/>
        <w:gridCol w:w="1133"/>
        <w:gridCol w:w="992"/>
        <w:gridCol w:w="1132"/>
      </w:tblGrid>
      <w:tr>
        <w:trPr>
          <w:tblHeader w:val="true"/>
          <w:trHeight w:val="1488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2025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2026 год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111 466,5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82 562,7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103 261,0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886,4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22 763,9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17 413,3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18 110,6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2 497,3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2 895,7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2 945,6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99 3 00 90350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400,0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19,6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136,1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138,8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9 749,4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4 946,3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5 154,0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R1 S4800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2 695,1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03 3 00 24210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944,9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0310024610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S3660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0320024700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1 921,4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2 113,3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4 232,0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4 400,0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>
        <w:trPr>
          <w:tblHeader w:val="true"/>
          <w:trHeight w:val="2729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>
        <w:trPr>
          <w:tblHeader w:val="true"/>
          <w:trHeight w:val="2739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12 351,6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5 730,5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18 628,1</w:t>
            </w:r>
          </w:p>
        </w:tc>
      </w:tr>
      <w:tr>
        <w:trPr>
          <w:tblHeader w:val="true"/>
          <w:trHeight w:val="3113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5 977,4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6 217,0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3 599,5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3 353,9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22 675,8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S4640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6 073,0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02 1 00 24410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481,9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501,2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blHeader w:val="true"/>
          <w:trHeight w:val="346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приобретение, доставку и монтаж комплекса спортивного покрытия и оборудования для многофункциональных спортивных площадок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2 00 S5240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7 379,8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</w:tbl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8. Приложение 4 «Ведомственная структура расходов бюджета Щепкинского сельского поселения Аксайского района на 2024 год и на плановый период 2025 и 2026 годов» изложить в следующей редакции:</w:t>
      </w:r>
    </w:p>
    <w:tbl>
      <w:tblPr>
        <w:tblW w:w="11057" w:type="dxa"/>
        <w:jc w:val="left"/>
        <w:tblInd w:w="-17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89"/>
        <w:gridCol w:w="1975"/>
        <w:gridCol w:w="653"/>
        <w:gridCol w:w="610"/>
        <w:gridCol w:w="2630"/>
      </w:tblGrid>
      <w:tr>
        <w:trPr>
          <w:trHeight w:val="314" w:hRule="atLeast"/>
        </w:trPr>
        <w:tc>
          <w:tcPr>
            <w:tcW w:w="5189" w:type="dxa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5868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Приложение 5</w:t>
            </w:r>
          </w:p>
        </w:tc>
      </w:tr>
      <w:tr>
        <w:trPr>
          <w:trHeight w:val="863" w:hRule="atLeast"/>
        </w:trPr>
        <w:tc>
          <w:tcPr>
            <w:tcW w:w="11057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>
        <w:trPr>
          <w:trHeight w:val="1250" w:hRule="atLeast"/>
        </w:trPr>
        <w:tc>
          <w:tcPr>
            <w:tcW w:w="11057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Распределение бюджетных ассигнований по  целевым статьям (муниципальным программам Щепкинского сельского поселения и внепрограммным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      </w:r>
          </w:p>
        </w:tc>
      </w:tr>
      <w:tr>
        <w:trPr>
          <w:trHeight w:val="346" w:hRule="atLeast"/>
        </w:trPr>
        <w:tc>
          <w:tcPr>
            <w:tcW w:w="5189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9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653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61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63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рублей)</w:t>
            </w:r>
          </w:p>
        </w:tc>
      </w:tr>
    </w:tbl>
    <w:p>
      <w:pPr>
        <w:pStyle w:val="Normal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</w:r>
      <w:bookmarkStart w:id="14" w:name="RANGE!A1%3AI231"/>
      <w:bookmarkStart w:id="15" w:name="RANGE!A1%3AH231"/>
      <w:bookmarkStart w:id="16" w:name="RANGE!A1%3AH239"/>
      <w:bookmarkStart w:id="17" w:name="RANGE!A1%3AI231"/>
      <w:bookmarkStart w:id="18" w:name="RANGE!A1%3AH231"/>
      <w:bookmarkStart w:id="19" w:name="RANGE!A1%3AH239"/>
      <w:bookmarkEnd w:id="17"/>
      <w:bookmarkEnd w:id="18"/>
      <w:bookmarkEnd w:id="19"/>
    </w:p>
    <w:tbl>
      <w:tblPr>
        <w:tblW w:w="10632" w:type="dxa"/>
        <w:jc w:val="lef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969"/>
        <w:gridCol w:w="992"/>
        <w:gridCol w:w="710"/>
        <w:gridCol w:w="709"/>
        <w:gridCol w:w="566"/>
        <w:gridCol w:w="1275"/>
        <w:gridCol w:w="1134"/>
        <w:gridCol w:w="1275"/>
      </w:tblGrid>
      <w:tr>
        <w:trPr>
          <w:trHeight w:val="346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3" w:right="-129" w:hanging="0"/>
              <w:rPr>
                <w:b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2026 год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111 466,5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82 562,7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103 261,0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138,8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138,8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138,8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28 993,8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23 876,5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"Содержание и ремонт мемориалов Щепкинского сельского поселения" муниципальной программы Щепкинского сельского поселения "Развитие культуры"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02 1 00 24410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домов культуры" муниципальной программы Щепкинского сельского поселения "Развитие культуры"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28 748,8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22 675,8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S4640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6 073,0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7 476,5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3 538,1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4 230,0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2 285,0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1 508,0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2 008,0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944,9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03 1 00 24610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1 332,1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«Создание условий для обеспечения бесперебойности и роста качества жилищно-коммунальных услуг на территории Щепкинского сельского поселения» 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4 901,5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2 030,1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2 222,0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03 2 00 24700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4 901,5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1 921,4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2 113,3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 xml:space="preserve">03 2 00 S3660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108,7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03 3 00 24210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10 362,6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7 641,4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5 154,0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10 049,4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7 641,4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5 154,0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9 749,4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4 946,3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5 154,0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R1 S4800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2 695,1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безопасности дорожного движения на территории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физической культуры и спорта"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7 579,8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физической культуры и спорта Щепкинкого сельского поселения"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 "Развитие  инфраструктуры спорта 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7 379,8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приобретение, доставку и монтаж комплекса спортивного покрытия и оборудования для многофункциональных спортивных площадок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2 00 S5240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7 379,8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06 0 00 00000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920,0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590,0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400,0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140,0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330,0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888,8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906,0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 xml:space="preserve">Подпрограмма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886,4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886,4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19,6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19,6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27 256,8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22 120,8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37 302,8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4 232,0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6 200,0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7 600,0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4 232,0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21 684,8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14 920,8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28 202,8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12 351,6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5 730,5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18 628,1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5 977,4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6 217,0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3 353,9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25 971,3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21 088,7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21 906,7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Администрация Щепкинского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25 265,9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20 313,7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21 060,9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22 763,9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18 110,6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2 497,3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2 895,7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2 945,6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4,7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89 9 00 00000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845,8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1 446,1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3 228,2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8 256,2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 в рамках непрограммных расходов органом местного самоуправления (Резервные средства)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99 3 00 90350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37,0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501,2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>
      <w:pPr>
        <w:pStyle w:val="Normal"/>
        <w:ind w:firstLine="708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8"/>
        <w:rPr>
          <w:bCs/>
          <w:szCs w:val="24"/>
        </w:rPr>
      </w:pPr>
      <w:r>
        <w:rPr>
          <w:sz w:val="25"/>
          <w:szCs w:val="25"/>
        </w:rPr>
        <w:t>9.Приложение 6 «</w:t>
      </w:r>
      <w:r>
        <w:rPr>
          <w:bCs/>
          <w:szCs w:val="24"/>
        </w:rPr>
        <w:t>Распределение безвозмездных поступлений от других бюджетов бюджетной системы Российской Федерации, предоставляемых бюджету Щепкинского сельского поселения Аксайского района  на 2024 год и на плановый период 2025 и 2026 годов» изложить в следующей редакции:</w:t>
      </w:r>
    </w:p>
    <w:tbl>
      <w:tblPr>
        <w:tblW w:w="10632" w:type="dxa"/>
        <w:jc w:val="left"/>
        <w:tblInd w:w="-17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8"/>
        <w:gridCol w:w="3773"/>
        <w:gridCol w:w="520"/>
        <w:gridCol w:w="550"/>
        <w:gridCol w:w="1659"/>
        <w:gridCol w:w="580"/>
        <w:gridCol w:w="980"/>
        <w:gridCol w:w="929"/>
        <w:gridCol w:w="812"/>
      </w:tblGrid>
      <w:tr>
        <w:trPr>
          <w:trHeight w:val="315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0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96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6</w:t>
            </w:r>
          </w:p>
        </w:tc>
      </w:tr>
      <w:tr>
        <w:trPr>
          <w:trHeight w:val="1406" w:hRule="atLeast"/>
        </w:trPr>
        <w:tc>
          <w:tcPr>
            <w:tcW w:w="10631" w:type="dxa"/>
            <w:gridSpan w:val="9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44" w:hRule="atLeast"/>
        </w:trPr>
        <w:tc>
          <w:tcPr>
            <w:tcW w:w="10631" w:type="dxa"/>
            <w:gridSpan w:val="9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Распределение безвозмездных поступлений от других бюджетов бюджетной системы Российской Федерации, предоставляемых бюджету Щепкинского сельского поселения Аксайского района  на 2024 год и на плановый период 2025 и 2026 годов</w:t>
            </w:r>
          </w:p>
        </w:tc>
      </w:tr>
      <w:tr>
        <w:trPr>
          <w:trHeight w:val="210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5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8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29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812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</w:tr>
      <w:tr>
        <w:trPr>
          <w:trHeight w:val="315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0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96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</w:tbl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tbl>
      <w:tblPr>
        <w:tblW w:w="10632" w:type="dxa"/>
        <w:jc w:val="lef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10"/>
        <w:gridCol w:w="3402"/>
        <w:gridCol w:w="849"/>
        <w:gridCol w:w="567"/>
        <w:gridCol w:w="1276"/>
        <w:gridCol w:w="567"/>
        <w:gridCol w:w="1"/>
        <w:gridCol w:w="991"/>
        <w:gridCol w:w="1"/>
        <w:gridCol w:w="1132"/>
        <w:gridCol w:w="1"/>
        <w:gridCol w:w="1134"/>
      </w:tblGrid>
      <w:tr>
        <w:trPr>
          <w:trHeight w:val="333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поступлений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КБК расходов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2024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год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Плановый период</w:t>
            </w:r>
          </w:p>
        </w:tc>
      </w:tr>
      <w:tr>
        <w:trPr>
          <w:trHeight w:val="318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ВР</w:t>
            </w:r>
          </w:p>
        </w:tc>
        <w:tc>
          <w:tcPr>
            <w:tcW w:w="99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2025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год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2026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год</w:t>
            </w:r>
          </w:p>
        </w:tc>
      </w:tr>
      <w:tr>
        <w:trPr>
          <w:trHeight w:val="137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(2 02 35118 10 0000 150)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89 9 00 51180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705,2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774,8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845,6</w:t>
            </w:r>
          </w:p>
        </w:tc>
      </w:tr>
      <w:tr>
        <w:trPr>
          <w:trHeight w:val="258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Субвенция бюджетам сельских поселений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                                                                                                                      (2 02 30024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89 9 00 72390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>
        <w:trPr>
          <w:trHeight w:val="16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(2 02 40014 10 0000 150)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5438,7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7 715,4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5 228,0</w:t>
            </w:r>
          </w:p>
        </w:tc>
      </w:tr>
      <w:tr>
        <w:trPr>
          <w:trHeight w:val="16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04 1 00 24230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4 778,6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4 946,3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5 154,0</w:t>
            </w:r>
          </w:p>
        </w:tc>
      </w:tr>
      <w:tr>
        <w:trPr>
          <w:trHeight w:val="16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04 1 </w:t>
            </w:r>
            <w:r>
              <w:rPr>
                <w:sz w:val="22"/>
                <w:szCs w:val="22"/>
                <w:lang w:val="en-US"/>
              </w:rPr>
              <w:t>R1</w:t>
            </w:r>
            <w:r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  <w:lang w:val="en-US"/>
              </w:rPr>
              <w:t>4800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2 695,1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35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99 9 00 24280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>
        <w:trPr>
          <w:trHeight w:val="69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99 9 00 24290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03 1 00 24610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586,1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2334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(2 02 49999 10 0000 150)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10 703,3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2 013,5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2 205,4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предприятиям ЖКХ части платы граждан за коммунальные услуги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03 2 00 </w:t>
            </w:r>
            <w:r>
              <w:rPr>
                <w:sz w:val="22"/>
                <w:szCs w:val="22"/>
                <w:lang w:val="en-US"/>
              </w:rPr>
              <w:t>S3660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ликвидацию мест несанкционированного размещения отходов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03 2 00 24700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2 246,5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1 921,4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2 113,3</w:t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реализацию инициативных проектов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02 2 00 S 4640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3 077,0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4.4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/>
              <w:t>на приобретение, доставку и монтаж комплекса спортивного покрытия и оборудования для многофункциональных спортивных площадок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S5240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5 379,8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(2 02 15002 10 0000 150)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02 2 00 00590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1 604,3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18 451,7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10 503,9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8 279,2</w:t>
            </w:r>
          </w:p>
        </w:tc>
      </w:tr>
    </w:tbl>
    <w:p>
      <w:pPr>
        <w:pStyle w:val="Normal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Статья 2</w:t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Опубликовать настоящее Решение в информационном бюллетене «Аксайские ведомости».</w:t>
      </w:r>
    </w:p>
    <w:p>
      <w:pPr>
        <w:pStyle w:val="Normal"/>
        <w:jc w:val="both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jc w:val="both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jc w:val="both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>
        <w:rPr>
          <w:b/>
          <w:sz w:val="23"/>
          <w:szCs w:val="23"/>
        </w:rPr>
        <w:t>Статья 3</w:t>
      </w:r>
    </w:p>
    <w:p>
      <w:pPr>
        <w:pStyle w:val="Normal"/>
        <w:jc w:val="both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  <w:t>Председатель Собрания депутатов -</w:t>
      </w:r>
    </w:p>
    <w:p>
      <w:pPr>
        <w:pStyle w:val="Style21"/>
        <w:ind w:left="0" w:hanging="0"/>
        <w:jc w:val="left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>глава Щепкинского сельского поселения                                                                            Т.В.Алексаньян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>п. Щепкин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>«28» июня 2024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 xml:space="preserve">№  </w:t>
      </w:r>
      <w:r>
        <w:rPr>
          <w:sz w:val="23"/>
          <w:szCs w:val="23"/>
        </w:rPr>
        <w:t>144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851" w:right="567" w:header="397" w:top="709" w:footer="0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Arial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256.2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0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9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e0e4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2">
    <w:name w:val="Heading 2"/>
    <w:basedOn w:val="Normal"/>
    <w:next w:val="Normal"/>
    <w:qFormat/>
    <w:rsid w:val="009e0e4c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e0e4c"/>
    <w:rPr/>
  </w:style>
  <w:style w:type="character" w:styleId="Style13">
    <w:name w:val="Интернет-ссылка"/>
    <w:basedOn w:val="DefaultParagraphFont"/>
    <w:uiPriority w:val="99"/>
    <w:rsid w:val="00cd40d0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a76cf5"/>
    <w:rPr>
      <w:color w:val="800080"/>
      <w:u w:val="single"/>
    </w:rPr>
  </w:style>
  <w:style w:type="character" w:styleId="ConsPlusNormal" w:customStyle="1">
    <w:name w:val="ConsPlusNormal Знак"/>
    <w:link w:val="ConsPlusNormal"/>
    <w:qFormat/>
    <w:rsid w:val="00892b7b"/>
    <w:rPr>
      <w:rFonts w:ascii="Arial" w:hAnsi="Arial"/>
      <w:lang w:val="ru-RU" w:eastAsia="ru-RU" w:bidi="ar-SA"/>
    </w:rPr>
  </w:style>
  <w:style w:type="character" w:styleId="Style14" w:customStyle="1">
    <w:name w:val="Основной текст с отступом Знак"/>
    <w:basedOn w:val="DefaultParagraphFont"/>
    <w:link w:val="a6"/>
    <w:qFormat/>
    <w:rsid w:val="000f45cc"/>
    <w:rPr>
      <w:rFonts w:ascii="Times New Roman CYR" w:hAnsi="Times New Roman CYR"/>
      <w:color w:val="000000"/>
      <w:sz w:val="26"/>
      <w:szCs w:val="29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9e0e4c"/>
    <w:pPr/>
    <w:rPr>
      <w:rFonts w:ascii="Times New Roman CYR" w:hAnsi="Times New Roman CYR"/>
      <w:sz w:val="22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Header"/>
    <w:basedOn w:val="Normal"/>
    <w:rsid w:val="009e0e4c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1">
    <w:name w:val="Body Text Indent"/>
    <w:basedOn w:val="Normal"/>
    <w:link w:val="a7"/>
    <w:rsid w:val="009e0e4c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Style22">
    <w:name w:val="Title"/>
    <w:basedOn w:val="Normal"/>
    <w:qFormat/>
    <w:rsid w:val="009e0e4c"/>
    <w:pPr>
      <w:jc w:val="center"/>
    </w:pPr>
    <w:rPr/>
  </w:style>
  <w:style w:type="paragraph" w:styleId="ConsNormal" w:customStyle="1">
    <w:name w:val="ConsNormal"/>
    <w:qFormat/>
    <w:rsid w:val="00ad60a7"/>
    <w:pPr>
      <w:widowControl w:val="false"/>
      <w:bidi w:val="0"/>
      <w:ind w:right="19772" w:firstLine="720"/>
      <w:jc w:val="left"/>
    </w:pPr>
    <w:rPr>
      <w:rFonts w:ascii="Arial" w:hAnsi="Arial" w:cs="Arial" w:eastAsia="Times New Roman"/>
      <w:color w:val="auto"/>
      <w:kern w:val="0"/>
      <w:sz w:val="40"/>
      <w:szCs w:val="4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ad60a7"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lockText">
    <w:name w:val="Block Text"/>
    <w:basedOn w:val="Normal"/>
    <w:qFormat/>
    <w:rsid w:val="000468a6"/>
    <w:pPr>
      <w:ind w:left="567" w:right="-1333" w:firstLine="851"/>
      <w:jc w:val="both"/>
    </w:pPr>
    <w:rPr>
      <w:sz w:val="28"/>
    </w:rPr>
  </w:style>
  <w:style w:type="paragraph" w:styleId="BalloonText">
    <w:name w:val="Balloon Text"/>
    <w:basedOn w:val="Normal"/>
    <w:semiHidden/>
    <w:qFormat/>
    <w:rsid w:val="008865fa"/>
    <w:pPr/>
    <w:rPr>
      <w:rFonts w:ascii="Tahoma" w:hAnsi="Tahoma" w:cs="Tahoma"/>
      <w:sz w:val="16"/>
      <w:szCs w:val="16"/>
    </w:rPr>
  </w:style>
  <w:style w:type="paragraph" w:styleId="Xl24" w:customStyle="1">
    <w:name w:val="xl24"/>
    <w:basedOn w:val="Normal"/>
    <w:qFormat/>
    <w:rsid w:val="00a76cf5"/>
    <w:pPr>
      <w:spacing w:beforeAutospacing="1" w:afterAutospacing="1"/>
      <w:jc w:val="right"/>
    </w:pPr>
    <w:rPr>
      <w:b/>
      <w:bCs/>
      <w:szCs w:val="24"/>
    </w:rPr>
  </w:style>
  <w:style w:type="paragraph" w:styleId="Xl25" w:customStyle="1">
    <w:name w:val="xl25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26" w:customStyle="1">
    <w:name w:val="xl26"/>
    <w:basedOn w:val="Normal"/>
    <w:qFormat/>
    <w:rsid w:val="00a76cf5"/>
    <w:pPr>
      <w:spacing w:beforeAutospacing="1" w:afterAutospacing="1"/>
      <w:jc w:val="center"/>
    </w:pPr>
    <w:rPr>
      <w:szCs w:val="24"/>
    </w:rPr>
  </w:style>
  <w:style w:type="paragraph" w:styleId="Xl27" w:customStyle="1">
    <w:name w:val="xl27"/>
    <w:basedOn w:val="Normal"/>
    <w:qFormat/>
    <w:rsid w:val="00a76cf5"/>
    <w:pPr>
      <w:spacing w:beforeAutospacing="1" w:afterAutospacing="1"/>
    </w:pPr>
    <w:rPr>
      <w:szCs w:val="24"/>
    </w:rPr>
  </w:style>
  <w:style w:type="paragraph" w:styleId="Xl28" w:customStyle="1">
    <w:name w:val="xl28"/>
    <w:basedOn w:val="Normal"/>
    <w:qFormat/>
    <w:rsid w:val="00a76cf5"/>
    <w:pPr>
      <w:spacing w:beforeAutospacing="1" w:afterAutospacing="1"/>
      <w:jc w:val="center"/>
    </w:pPr>
    <w:rPr>
      <w:szCs w:val="24"/>
    </w:rPr>
  </w:style>
  <w:style w:type="paragraph" w:styleId="Xl29" w:customStyle="1">
    <w:name w:val="xl2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0" w:customStyle="1">
    <w:name w:val="xl3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1" w:customStyle="1">
    <w:name w:val="xl3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32" w:customStyle="1">
    <w:name w:val="xl3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33" w:customStyle="1">
    <w:name w:val="xl3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4" w:customStyle="1">
    <w:name w:val="xl3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5" w:customStyle="1">
    <w:name w:val="xl35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6" w:customStyle="1">
    <w:name w:val="xl3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80"/>
      <w:sz w:val="22"/>
      <w:szCs w:val="22"/>
    </w:rPr>
  </w:style>
  <w:style w:type="paragraph" w:styleId="Xl37" w:customStyle="1">
    <w:name w:val="xl37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8" w:customStyle="1">
    <w:name w:val="xl3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80"/>
      <w:sz w:val="22"/>
      <w:szCs w:val="22"/>
    </w:rPr>
  </w:style>
  <w:style w:type="paragraph" w:styleId="Xl39" w:customStyle="1">
    <w:name w:val="xl3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0" w:customStyle="1">
    <w:name w:val="xl4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41" w:customStyle="1">
    <w:name w:val="xl4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42" w:customStyle="1">
    <w:name w:val="xl4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43" w:customStyle="1">
    <w:name w:val="xl4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4" w:customStyle="1">
    <w:name w:val="xl4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45" w:customStyle="1">
    <w:name w:val="xl45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46" w:customStyle="1">
    <w:name w:val="xl4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7" w:customStyle="1">
    <w:name w:val="xl47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48" w:customStyle="1">
    <w:name w:val="xl4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22"/>
      <w:szCs w:val="22"/>
    </w:rPr>
  </w:style>
  <w:style w:type="paragraph" w:styleId="Xl49" w:customStyle="1">
    <w:name w:val="xl4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50" w:customStyle="1">
    <w:name w:val="xl5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51" w:customStyle="1">
    <w:name w:val="xl5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52" w:customStyle="1">
    <w:name w:val="xl5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53" w:customStyle="1">
    <w:name w:val="xl53"/>
    <w:basedOn w:val="Normal"/>
    <w:qFormat/>
    <w:rsid w:val="00a76cf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Cs w:val="24"/>
    </w:rPr>
  </w:style>
  <w:style w:type="paragraph" w:styleId="Xl54" w:customStyle="1">
    <w:name w:val="xl5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5" w:customStyle="1">
    <w:name w:val="xl55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6" w:customStyle="1">
    <w:name w:val="xl56"/>
    <w:basedOn w:val="Normal"/>
    <w:qFormat/>
    <w:rsid w:val="00a76cf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Cs w:val="24"/>
    </w:rPr>
  </w:style>
  <w:style w:type="paragraph" w:styleId="Xl57" w:customStyle="1">
    <w:name w:val="xl57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58" w:customStyle="1">
    <w:name w:val="xl58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9" w:customStyle="1">
    <w:name w:val="xl59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0" w:customStyle="1">
    <w:name w:val="xl60"/>
    <w:basedOn w:val="Normal"/>
    <w:qFormat/>
    <w:rsid w:val="00a76cf5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1" w:customStyle="1">
    <w:name w:val="xl61"/>
    <w:basedOn w:val="Normal"/>
    <w:qFormat/>
    <w:rsid w:val="00a76cf5"/>
    <w:pPr>
      <w:spacing w:beforeAutospacing="1" w:afterAutospacing="1"/>
      <w:jc w:val="center"/>
      <w:textAlignment w:val="center"/>
    </w:pPr>
    <w:rPr>
      <w:szCs w:val="24"/>
    </w:rPr>
  </w:style>
  <w:style w:type="paragraph" w:styleId="Xl62" w:customStyle="1">
    <w:name w:val="xl6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63" w:customStyle="1">
    <w:name w:val="xl6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64" w:customStyle="1">
    <w:name w:val="xl64"/>
    <w:basedOn w:val="Normal"/>
    <w:qFormat/>
    <w:rsid w:val="00a76cf5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65" w:customStyle="1">
    <w:name w:val="xl65"/>
    <w:basedOn w:val="Normal"/>
    <w:qFormat/>
    <w:rsid w:val="00a76cf5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6" w:customStyle="1">
    <w:name w:val="xl66"/>
    <w:basedOn w:val="Normal"/>
    <w:qFormat/>
    <w:rsid w:val="00a76cf5"/>
    <w:pPr>
      <w:pBdr>
        <w:left w:val="single" w:sz="4" w:space="0" w:color="000000"/>
        <w:bottom w:val="single" w:sz="4" w:space="0" w:color="000000"/>
      </w:pBdr>
      <w:spacing w:beforeAutospacing="1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styleId="Xl67" w:customStyle="1">
    <w:name w:val="xl67"/>
    <w:basedOn w:val="Normal"/>
    <w:qFormat/>
    <w:rsid w:val="00a76cf5"/>
    <w:pPr>
      <w:spacing w:beforeAutospacing="1" w:afterAutospacing="1"/>
    </w:pPr>
    <w:rPr>
      <w:b/>
      <w:bCs/>
      <w:szCs w:val="24"/>
    </w:rPr>
  </w:style>
  <w:style w:type="paragraph" w:styleId="Xl68" w:customStyle="1">
    <w:name w:val="xl6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69" w:customStyle="1">
    <w:name w:val="xl6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70" w:customStyle="1">
    <w:name w:val="xl7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Cs w:val="24"/>
    </w:rPr>
  </w:style>
  <w:style w:type="paragraph" w:styleId="Xl71" w:customStyle="1">
    <w:name w:val="xl7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72" w:customStyle="1">
    <w:name w:val="xl7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80"/>
      <w:szCs w:val="24"/>
    </w:rPr>
  </w:style>
  <w:style w:type="paragraph" w:styleId="Xl73" w:customStyle="1">
    <w:name w:val="xl7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80"/>
      <w:szCs w:val="24"/>
    </w:rPr>
  </w:style>
  <w:style w:type="paragraph" w:styleId="Xl74" w:customStyle="1">
    <w:name w:val="xl7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styleId="Xl75" w:customStyle="1">
    <w:name w:val="xl75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76" w:customStyle="1">
    <w:name w:val="xl7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77" w:customStyle="1">
    <w:name w:val="xl77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78" w:customStyle="1">
    <w:name w:val="xl7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79" w:customStyle="1">
    <w:name w:val="xl79"/>
    <w:basedOn w:val="Normal"/>
    <w:qFormat/>
    <w:rsid w:val="00a76cf5"/>
    <w:pPr>
      <w:spacing w:beforeAutospacing="1" w:afterAutospacing="1"/>
      <w:jc w:val="right"/>
    </w:pPr>
    <w:rPr>
      <w:b/>
      <w:bCs/>
      <w:szCs w:val="24"/>
    </w:rPr>
  </w:style>
  <w:style w:type="paragraph" w:styleId="Xl80" w:customStyle="1">
    <w:name w:val="xl80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1" w:customStyle="1">
    <w:name w:val="xl81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2" w:customStyle="1">
    <w:name w:val="xl82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83" w:customStyle="1">
    <w:name w:val="xl83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84" w:customStyle="1">
    <w:name w:val="xl8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5" w:customStyle="1">
    <w:name w:val="xl85"/>
    <w:basedOn w:val="Normal"/>
    <w:qFormat/>
    <w:rsid w:val="00a76cf5"/>
    <w:pPr>
      <w:spacing w:beforeAutospacing="1" w:afterAutospacing="1"/>
      <w:jc w:val="center"/>
    </w:pPr>
    <w:rPr>
      <w:b/>
      <w:bCs/>
      <w:sz w:val="28"/>
      <w:szCs w:val="28"/>
    </w:rPr>
  </w:style>
  <w:style w:type="paragraph" w:styleId="Xl86" w:customStyle="1">
    <w:name w:val="xl8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87" w:customStyle="1">
    <w:name w:val="xl87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8" w:customStyle="1">
    <w:name w:val="xl88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89" w:customStyle="1">
    <w:name w:val="xl89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0" w:customStyle="1">
    <w:name w:val="xl9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91" w:customStyle="1">
    <w:name w:val="xl9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2" w:customStyle="1">
    <w:name w:val="xl92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3" w:customStyle="1">
    <w:name w:val="xl93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4" w:customStyle="1">
    <w:name w:val="xl94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Style23">
    <w:name w:val="Footer"/>
    <w:basedOn w:val="Normal"/>
    <w:rsid w:val="006352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11552"/>
    <w:pPr>
      <w:spacing w:before="0" w:after="0"/>
      <w:ind w:left="720" w:hanging="0"/>
      <w:contextualSpacing/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4047F-5422-4C07-9ABE-7FC393FF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Application>LibreOffice/6.1.4.2$Windows_x86 LibreOffice_project/9d0f32d1f0b509096fd65e0d4bec26ddd1938fd3</Application>
  <Pages>36</Pages>
  <Words>10908</Words>
  <Characters>74317</Characters>
  <CharactersWithSpaces>86335</CharactersWithSpaces>
  <Paragraphs>2312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2023-11-01T12:51:00Z</dcterms:created>
  <dc:creator>джабраил</dc:creator>
  <dc:description/>
  <dc:language>ru-RU</dc:language>
  <cp:lastModifiedBy/>
  <cp:lastPrinted>2024-05-08T12:02:00Z</cp:lastPrinted>
  <dcterms:modified xsi:type="dcterms:W3CDTF">2024-07-08T16:10:27Z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