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>Развитие муниципальной службы</w:t>
      </w:r>
      <w:r>
        <w:rPr>
          <w:b w:val="1"/>
          <w:i w:val="1"/>
          <w:color w:val="000000"/>
          <w:sz w:val="28"/>
        </w:rPr>
        <w:t>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Муниципальная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программа Щепкинского </w:t>
            </w:r>
            <w:r>
              <w:rPr>
                <w:b w:val="1"/>
                <w:color w:val="000000"/>
                <w:sz w:val="24"/>
              </w:rPr>
              <w:t>сельского поселения</w:t>
            </w:r>
          </w:p>
          <w:p w14:paraId="0C000000">
            <w:pPr>
              <w:widowControl w:val="0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 </w:t>
            </w:r>
            <w:r>
              <w:rPr>
                <w:b w:val="1"/>
                <w:sz w:val="22"/>
              </w:rPr>
              <w:t>«</w:t>
            </w:r>
            <w:r>
              <w:rPr>
                <w:b w:val="1"/>
                <w:sz w:val="22"/>
              </w:rPr>
              <w:t>Развитие муниципальной службы</w:t>
            </w:r>
            <w:r>
              <w:rPr>
                <w:b w:val="1"/>
                <w:i w:val="1"/>
                <w:color w:val="000000"/>
                <w:sz w:val="22"/>
              </w:rPr>
              <w:t xml:space="preserve"> </w:t>
            </w:r>
            <w:r>
              <w:rPr>
                <w:b w:val="1"/>
                <w:i w:val="1"/>
                <w:color w:val="000000"/>
                <w:sz w:val="22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муниципальной службы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21.12.2018 № 548/2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"https://щепкинскоесп.рф/images/doc/2025/post-2025-N-48.pdf"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https://щепкинскоесп.рф/images/doc/2025/post-2025-N-48.pdf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муниципальной службы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  <w:p w14:paraId="18000000"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r>
              <w:rPr>
                <w:rFonts w:ascii="Times New Roman" w:hAnsi="Times New Roman"/>
                <w:b w:val="0"/>
                <w:sz w:val="22"/>
              </w:rPr>
              <w:t>21.12.2018 № 548/2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"https://щепкинскоесп.рф/images/doc/2025/post-2025-N-48.pdf"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https://щепкинскоесп.рф/images/doc/2025/post-2025-N-48.pdf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C000000"/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Развитие муниципального управления и муниципальной службы в Щепкинском сельском поселении, дополнительное профессиональное образование лиц, занятых в системе местного самоуправления</w:t>
            </w:r>
            <w:r>
              <w:rPr>
                <w:b w:val="1"/>
                <w:sz w:val="24"/>
              </w:rPr>
              <w:t>»</w:t>
            </w:r>
          </w:p>
          <w:p w14:paraId="1E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</w:rPr>
              <w:t>Развитие муниципальной службы</w:t>
            </w:r>
            <w:r>
              <w:rPr>
                <w:i w:val="1"/>
                <w:color w:val="000000"/>
                <w:sz w:val="22"/>
              </w:rPr>
              <w:t xml:space="preserve"> </w:t>
            </w:r>
            <w:r>
              <w:rPr>
                <w:i w:val="1"/>
                <w:color w:val="000000"/>
                <w:sz w:val="22"/>
              </w:rPr>
              <w:t>»</w:t>
            </w:r>
          </w:p>
          <w:p w14:paraId="23000000"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r>
              <w:rPr>
                <w:rFonts w:ascii="Times New Roman" w:hAnsi="Times New Roman"/>
                <w:b w:val="0"/>
                <w:sz w:val="22"/>
              </w:rPr>
              <w:t>21.12.2018 № 548/2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"https://щепкинскоесп.рф/images/doc/2025/post-2025-N-48.pdf"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https://щепкинскоесп.рф/images/doc/2025/post-2025-N-48.pdf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27000000"/>
        </w:tc>
      </w:tr>
    </w:tbl>
    <w:p w14:paraId="28000000">
      <w:pPr>
        <w:widowControl w:val="0"/>
        <w:ind/>
        <w:jc w:val="center"/>
        <w:rPr>
          <w:color w:val="000000"/>
          <w:sz w:val="28"/>
        </w:rPr>
      </w:pPr>
    </w:p>
    <w:p w14:paraId="29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2025-03-11T08:39:15Z</dcterms:modified>
</cp:coreProperties>
</file>