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«</w:t>
      </w:r>
      <w:r>
        <w:rPr>
          <w:b w:val="1"/>
          <w:i w:val="1"/>
          <w:color w:val="000000"/>
          <w:sz w:val="28"/>
        </w:rPr>
        <w:t>Развитие коммунального хозяйства»</w:t>
      </w:r>
    </w:p>
    <w:p w14:paraId="03000000">
      <w:pPr>
        <w:widowControl w:val="0"/>
        <w:ind/>
        <w:jc w:val="center"/>
        <w:rPr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rPr>
          <w:trHeight w:hRule="atLeast" w:val="244"/>
          <w:hidden w:val="0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26.05.2025 № 403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"https://щепкинскоесп.рф/images/doc/2025/post-2025-N-403.pdf"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https://щепкинскоесп.рф/images/doc/2025/post-2025-N-403.pdf</w:t>
            </w:r>
            <w:r>
              <w:rPr>
                <w:rStyle w:val="Style_1_ch"/>
              </w:rPr>
              <w:fldChar w:fldCharType="end"/>
            </w:r>
          </w:p>
          <w:p w14:paraId="1300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26.05.2025 № 403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"https://щепкинскоесп.рф/images/doc/2025/post-2025-N-403.pdf"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https://щепкинскоесп.рф/images/doc/2025/post-2025-N-403.pdf</w:t>
            </w:r>
            <w:r>
              <w:rPr>
                <w:rStyle w:val="Style_1_ch"/>
              </w:rPr>
              <w:fldChar w:fldCharType="end"/>
            </w:r>
          </w:p>
          <w:p w14:paraId="1B000000"/>
        </w:tc>
      </w:tr>
      <w:tr>
        <w:trPr>
          <w:trHeight w:hRule="atLeast" w:val="696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1.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</w:t>
            </w:r>
            <w:r>
              <w:rPr>
                <w:b w:val="1"/>
                <w:sz w:val="24"/>
              </w:rPr>
              <w:t>мероприятий «</w:t>
            </w:r>
            <w:r>
              <w:rPr>
                <w:b w:val="1"/>
                <w:sz w:val="24"/>
              </w:rPr>
              <w:t>Создание условий для повышения качества предоставления жилищно-коммунальных услуг</w:t>
            </w:r>
            <w:r>
              <w:rPr>
                <w:b w:val="1"/>
                <w:sz w:val="24"/>
              </w:rPr>
              <w:t>»</w:t>
            </w:r>
          </w:p>
          <w:p w14:paraId="1D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26.05.2025 № 403 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"https://щепкинскоесп.рф/images/doc/2025/post-2025-N-403.pdf"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https://щепкинскоесп.рф/images/doc/2025/post-2025-N-403.pdf</w:t>
            </w:r>
            <w:r>
              <w:rPr>
                <w:rStyle w:val="Style_1_ch"/>
              </w:rPr>
              <w:fldChar w:fldCharType="end"/>
            </w:r>
          </w:p>
          <w:p w14:paraId="26000000"/>
        </w:tc>
      </w:tr>
      <w:tr>
        <w:trPr>
          <w:trHeight w:hRule="atLeast" w:val="404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</w:t>
            </w:r>
            <w:r>
              <w:rPr>
                <w:b w:val="1"/>
                <w:sz w:val="24"/>
              </w:rPr>
              <w:t>мероприятий «</w:t>
            </w:r>
            <w:r>
              <w:rPr>
                <w:b w:val="1"/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  <w:p w14:paraId="28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26.05.2025 № 403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"https://щепкинскоесп.рф/images/doc/2025/post-2025-N-403.pdf"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https://щепкинскоесп.рф/images/doc/2025/post-2025-N-403.pdf</w:t>
            </w:r>
            <w:r>
              <w:rPr>
                <w:rStyle w:val="Style_1_ch"/>
              </w:rPr>
              <w:fldChar w:fldCharType="end"/>
            </w:r>
          </w:p>
          <w:p w14:paraId="31000000"/>
        </w:tc>
      </w:tr>
      <w:tr>
        <w:trPr>
          <w:trHeight w:hRule="atLeast" w:val="350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3.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Переселение граждан из аварийного жилищного фонда</w:t>
            </w:r>
            <w:r>
              <w:rPr>
                <w:b w:val="1"/>
                <w:sz w:val="24"/>
              </w:rPr>
              <w:t>»</w:t>
            </w:r>
          </w:p>
          <w:p w14:paraId="3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  <w:p w14:paraId="3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3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  <w:p w14:paraId="3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26.05.2025 № 403 </w:t>
            </w:r>
          </w:p>
          <w:p w14:paraId="3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"https://щепкинскоесп.рф/images/doc/2025/post-2025-N-403.pdf"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https://щепкинскоесп.рф/images/doc/2025/post-2025-N-403.pdf</w:t>
            </w:r>
            <w:r>
              <w:rPr>
                <w:rStyle w:val="Style_1_ch"/>
              </w:rPr>
              <w:fldChar w:fldCharType="end"/>
            </w:r>
          </w:p>
          <w:p w14:paraId="3F000000"/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4.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Обеспечение граждан маневренным фондом в случае чрезвычайных ситуаций</w:t>
            </w:r>
            <w:r>
              <w:rPr>
                <w:b w:val="1"/>
                <w:sz w:val="24"/>
              </w:rPr>
              <w:t>»</w:t>
            </w:r>
          </w:p>
          <w:p w14:paraId="41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  <w:p w14:paraId="4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4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  <w:p w14:paraId="4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rPr>
                <w:color w:val="000000"/>
                <w:sz w:val="22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 xml:space="preserve">26.05.2025 № 403 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"https://щепкинскоесп.рф/images/doc/2025/post-2025-N-403.pdf"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https://щепкинскоесп.рф/images/doc/2025/post-2025-N-403.pdf</w:t>
            </w:r>
            <w:r>
              <w:rPr>
                <w:rStyle w:val="Style_1_ch"/>
              </w:rPr>
              <w:fldChar w:fldCharType="end"/>
            </w:r>
          </w:p>
          <w:p w14:paraId="4D000000"/>
        </w:tc>
      </w:tr>
    </w:tbl>
    <w:p w14:paraId="4E000000">
      <w:pPr>
        <w:widowControl w:val="0"/>
        <w:ind/>
        <w:jc w:val="center"/>
        <w:rPr>
          <w:color w:val="000000"/>
          <w:sz w:val="28"/>
        </w:rPr>
      </w:pPr>
    </w:p>
    <w:p w14:paraId="4F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2025-06-24T06:48:02Z</dcterms:modified>
</cp:coreProperties>
</file>