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</w:rPr>
      </w:pPr>
      <w:r>
        <w:t>ПРОЕКТ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«__» ________20__г.                                                                                        №___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0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Щепкинского сельского поселения от 29.12.2018 № 579 «Об утверждении муниципальной программы Щепкинского сельского поселения «</w:t>
            </w:r>
            <w:r>
              <w:rPr>
                <w:sz w:val="28"/>
              </w:rPr>
              <w:t>Развитие коммунального хозяйства Щепкинского сельского поселения</w:t>
            </w:r>
            <w:r>
              <w:rPr>
                <w:sz w:val="28"/>
              </w:rPr>
              <w:t>»»</w:t>
            </w:r>
          </w:p>
          <w:p w14:paraId="0C000000">
            <w:pPr>
              <w:widowControl w:val="0"/>
              <w:ind/>
              <w:jc w:val="both"/>
              <w:rPr>
                <w:sz w:val="28"/>
              </w:rPr>
            </w:pPr>
          </w:p>
          <w:p w14:paraId="0D000000">
            <w:pPr>
              <w:ind/>
              <w:jc w:val="both"/>
              <w:rPr>
                <w:sz w:val="28"/>
              </w:rPr>
            </w:pPr>
          </w:p>
        </w:tc>
      </w:tr>
    </w:tbl>
    <w:p w14:paraId="0E000000">
      <w:pPr>
        <w:ind w:firstLine="540" w:left="0"/>
        <w:jc w:val="both"/>
        <w:rPr>
          <w:sz w:val="28"/>
        </w:rPr>
      </w:pPr>
    </w:p>
    <w:p w14:paraId="0F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color w:val="000000"/>
          <w:sz w:val="28"/>
        </w:rPr>
        <w:t xml:space="preserve">1343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Щепкинскогосельского</w:t>
      </w:r>
      <w:r>
        <w:rPr>
          <w:color w:val="000000"/>
          <w:sz w:val="28"/>
        </w:rPr>
        <w:t xml:space="preserve"> поселения»,-</w:t>
      </w:r>
    </w:p>
    <w:p w14:paraId="10000000">
      <w:pPr>
        <w:ind/>
        <w:jc w:val="both"/>
        <w:rPr>
          <w:sz w:val="28"/>
        </w:rPr>
      </w:pP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3000000">
      <w:pPr>
        <w:ind w:firstLine="540" w:left="0"/>
        <w:jc w:val="both"/>
        <w:rPr>
          <w:sz w:val="28"/>
        </w:rPr>
      </w:pP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Приложение № 1 к постановлению Администрации Щепкинского сельского поселения от 29.12.2018 № 579 «Об утверждении муниципальной программы Щепкинского сельского поселения </w:t>
      </w:r>
      <w:r>
        <w:rPr>
          <w:sz w:val="28"/>
        </w:rPr>
        <w:t>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изложить в новой редакции согласно Приложению к настоящему постановлению.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16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7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А.М. Матвеев</w:t>
      </w: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1E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1F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20000000">
      <w:pPr>
        <w:widowControl w:val="0"/>
        <w:ind/>
        <w:jc w:val="right"/>
        <w:rPr>
          <w:sz w:val="28"/>
        </w:rPr>
      </w:pPr>
      <w:r>
        <w:rPr>
          <w:sz w:val="28"/>
        </w:rPr>
        <w:t>№ __от «__» ____________2025г.</w:t>
      </w:r>
    </w:p>
    <w:p w14:paraId="21000000">
      <w:pPr>
        <w:widowControl w:val="0"/>
        <w:ind/>
        <w:jc w:val="center"/>
        <w:rPr>
          <w:sz w:val="28"/>
        </w:rPr>
      </w:pPr>
    </w:p>
    <w:p w14:paraId="22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23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24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25000000">
      <w:pPr>
        <w:widowControl w:val="0"/>
        <w:ind/>
        <w:jc w:val="center"/>
        <w:rPr>
          <w:sz w:val="28"/>
        </w:rPr>
      </w:pPr>
    </w:p>
    <w:p w14:paraId="26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27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28000000">
      <w:pPr>
        <w:widowControl w:val="0"/>
        <w:ind/>
        <w:jc w:val="both"/>
        <w:rPr>
          <w:sz w:val="28"/>
        </w:rPr>
      </w:pPr>
    </w:p>
    <w:p w14:paraId="29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2A000000">
      <w:pPr>
        <w:widowControl w:val="0"/>
        <w:ind w:firstLine="851" w:left="0"/>
        <w:jc w:val="both"/>
        <w:rPr>
          <w:sz w:val="28"/>
        </w:rPr>
      </w:pPr>
    </w:p>
    <w:p w14:paraId="2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</w:t>
      </w:r>
      <w:r>
        <w:rPr>
          <w:sz w:val="28"/>
        </w:rPr>
        <w:t>-</w:t>
      </w:r>
      <w:r>
        <w:rPr>
          <w:sz w:val="28"/>
        </w:rPr>
        <w:t xml:space="preserve">технический комплекс, обеспечивающих населению жизненно важными услугами, определяющими качество жизни населения, в том </w:t>
      </w:r>
      <w:r>
        <w:rPr>
          <w:sz w:val="28"/>
        </w:rPr>
        <w:t>числе</w:t>
      </w:r>
      <w:r>
        <w:rPr>
          <w:sz w:val="28"/>
        </w:rPr>
        <w:t xml:space="preserve"> такие как жилищные условия и коммунальное обслуживание. </w:t>
      </w:r>
    </w:p>
    <w:p w14:paraId="2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Важными компонентами улучшения качества жизни граждан являются, в том числе, повышение качества жилищно-коммунальных услуг, своевременное обновление и обеспечение жилищного фонда необходимой инфраструктурой. </w:t>
      </w:r>
    </w:p>
    <w:p w14:paraId="2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 В структуре жилищного фонда существенный объем занимает жилье, нуждающееся в ремонте крыш и фасадов, замене лифтового оборудования, отработавшего нормативный срок службы, усилении грунтов оснований фундаментов и несущих конструкций, замене внутридомовых инженерных коммуникаций.</w:t>
      </w:r>
    </w:p>
    <w:p w14:paraId="2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Основная цель проводимых на территории сельского поселения  реформ жилищно-коммунального хозяйства — создание комфортных и безопасных условий проживания граждан с соблюдением необходимых санитарных норм и правил, что напрямую зависит  от технического состояния объектов жилищно-коммунальной сферы и благоустройства  территории поселения</w:t>
      </w:r>
      <w:r>
        <w:rPr>
          <w:sz w:val="28"/>
        </w:rPr>
        <w:t>.</w:t>
      </w:r>
    </w:p>
    <w:p w14:paraId="2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Муниципальная программа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 отражает в себе основные направления развития коммунального хозяйства насе</w:t>
      </w:r>
      <w:r>
        <w:rPr>
          <w:sz w:val="28"/>
        </w:rPr>
        <w:t>ленных пунктов поселения на 2019-203</w:t>
      </w:r>
      <w:r>
        <w:rPr>
          <w:sz w:val="28"/>
        </w:rPr>
        <w:t>0 год.</w:t>
      </w:r>
    </w:p>
    <w:p w14:paraId="30000000">
      <w:pPr>
        <w:ind w:firstLine="851" w:left="0"/>
        <w:jc w:val="both"/>
        <w:rPr>
          <w:sz w:val="28"/>
        </w:rPr>
      </w:pPr>
      <w:r>
        <w:rPr>
          <w:sz w:val="28"/>
        </w:rPr>
        <w:t>Общий экономический эффект от реализации Программы будет выражен в снижении износа объектов коммунальной инфраструкту</w:t>
      </w:r>
      <w:r>
        <w:rPr>
          <w:sz w:val="28"/>
        </w:rPr>
        <w:t>ры и</w:t>
      </w:r>
      <w:r>
        <w:rPr>
          <w:sz w:val="28"/>
        </w:rPr>
        <w:t xml:space="preserve"> уменьшения аварийности.</w:t>
      </w:r>
    </w:p>
    <w:p w14:paraId="31000000">
      <w:pPr>
        <w:ind w:firstLine="851" w:left="0"/>
        <w:jc w:val="both"/>
        <w:rPr>
          <w:sz w:val="28"/>
        </w:rPr>
      </w:pPr>
      <w:r>
        <w:rPr>
          <w:sz w:val="28"/>
        </w:rPr>
        <w:t>Социальная эффективность реализации мероприятий Программы будет выражена в улучшении качества предоставления коммунальных услуг и удовлетворенности населения поставляемыми коммунальными услугами.</w:t>
      </w:r>
    </w:p>
    <w:p w14:paraId="32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Реализация программы приведет </w:t>
      </w:r>
      <w:r>
        <w:rPr>
          <w:sz w:val="28"/>
        </w:rPr>
        <w:t>к</w:t>
      </w:r>
      <w:r>
        <w:rPr>
          <w:sz w:val="28"/>
        </w:rPr>
        <w:t>:</w:t>
      </w:r>
    </w:p>
    <w:p w14:paraId="33000000">
      <w:pPr>
        <w:ind w:firstLine="851" w:left="0"/>
        <w:jc w:val="both"/>
        <w:rPr>
          <w:sz w:val="28"/>
        </w:rPr>
      </w:pPr>
      <w:r>
        <w:rPr>
          <w:sz w:val="28"/>
        </w:rPr>
        <w:t>-повышению качества предоставляемых коммунальных услуг;</w:t>
      </w:r>
    </w:p>
    <w:p w14:paraId="34000000">
      <w:pPr>
        <w:ind w:firstLine="851" w:left="0"/>
        <w:jc w:val="both"/>
        <w:rPr>
          <w:sz w:val="28"/>
        </w:rPr>
      </w:pPr>
      <w:r>
        <w:rPr>
          <w:sz w:val="28"/>
        </w:rPr>
        <w:t>- снижению возможности возникновения аварийных и чрезвычайных ситуаций;</w:t>
      </w:r>
    </w:p>
    <w:p w14:paraId="35000000">
      <w:pPr>
        <w:ind w:firstLine="851" w:left="0"/>
        <w:jc w:val="both"/>
        <w:rPr>
          <w:sz w:val="28"/>
        </w:rPr>
      </w:pPr>
      <w:r>
        <w:rPr>
          <w:sz w:val="28"/>
        </w:rPr>
        <w:t>- у</w:t>
      </w:r>
      <w:r>
        <w:rPr>
          <w:sz w:val="28"/>
        </w:rPr>
        <w:t>лучшению экологической ситуации.</w:t>
      </w:r>
      <w:r>
        <w:rPr>
          <w:sz w:val="28"/>
        </w:rPr>
        <w:t xml:space="preserve"> </w:t>
      </w:r>
    </w:p>
    <w:p w14:paraId="36000000">
      <w:pPr>
        <w:ind w:firstLine="851" w:left="0"/>
        <w:jc w:val="both"/>
        <w:rPr>
          <w:sz w:val="28"/>
        </w:rPr>
      </w:pPr>
    </w:p>
    <w:p w14:paraId="37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38000000">
      <w:pPr>
        <w:widowControl w:val="0"/>
        <w:ind w:firstLine="851" w:left="0"/>
        <w:jc w:val="center"/>
        <w:rPr>
          <w:sz w:val="28"/>
        </w:rPr>
      </w:pPr>
    </w:p>
    <w:p w14:paraId="3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Главными целями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являются:</w:t>
      </w:r>
    </w:p>
    <w:p w14:paraId="3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создание условий для приведения коммунальных услуг в соответствии со стандартами качества</w:t>
      </w:r>
      <w:r>
        <w:rPr>
          <w:sz w:val="28"/>
        </w:rPr>
        <w:t>;</w:t>
      </w:r>
    </w:p>
    <w:p w14:paraId="3B000000">
      <w:pPr>
        <w:ind w:firstLine="851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улучшение санитарно-эпидемиологической обстановки и благоустроенности Щепкинского сельского поселения;</w:t>
      </w:r>
    </w:p>
    <w:p w14:paraId="3C000000">
      <w:pPr>
        <w:ind w:firstLine="851" w:left="0"/>
        <w:jc w:val="both"/>
        <w:rPr>
          <w:sz w:val="28"/>
        </w:rPr>
      </w:pPr>
      <w:r>
        <w:rPr>
          <w:sz w:val="28"/>
        </w:rPr>
        <w:t>- переселение граждан из аварийного жилищного фонда;</w:t>
      </w:r>
    </w:p>
    <w:p w14:paraId="3D000000">
      <w:pPr>
        <w:ind w:firstLine="851" w:left="0"/>
        <w:jc w:val="both"/>
        <w:rPr>
          <w:sz w:val="28"/>
        </w:rPr>
      </w:pPr>
      <w:r>
        <w:rPr>
          <w:sz w:val="28"/>
        </w:rPr>
        <w:t>- обеспечение граждан маневренным фондом в случае чрезвычайных ситуаций</w:t>
      </w:r>
      <w:r>
        <w:rPr>
          <w:sz w:val="28"/>
        </w:rPr>
        <w:t>.</w:t>
      </w:r>
    </w:p>
    <w:p w14:paraId="3E000000">
      <w:pPr>
        <w:widowControl w:val="0"/>
        <w:ind w:firstLine="851" w:left="0"/>
        <w:jc w:val="center"/>
        <w:rPr>
          <w:sz w:val="28"/>
        </w:rPr>
      </w:pPr>
    </w:p>
    <w:p w14:paraId="3F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40000000">
      <w:pPr>
        <w:widowControl w:val="0"/>
        <w:ind w:firstLine="851" w:left="0"/>
        <w:jc w:val="both"/>
        <w:rPr>
          <w:sz w:val="28"/>
        </w:rPr>
      </w:pPr>
    </w:p>
    <w:p w14:paraId="4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«Обеспечение качественными жилищно-коммунальными услугами населения Ростовской области», утвержденной постановлением Правительства Ростовской области от 17.10.2018 № 650, обеспечивается путем формирования муниципальной программы с учетом параметров муниципальной программы Ростовской области.</w:t>
      </w:r>
    </w:p>
    <w:p w14:paraId="42000000">
      <w:pPr>
        <w:widowControl w:val="0"/>
        <w:ind w:firstLine="851" w:left="0"/>
        <w:jc w:val="center"/>
        <w:rPr>
          <w:sz w:val="28"/>
        </w:rPr>
      </w:pPr>
    </w:p>
    <w:p w14:paraId="43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44000000">
      <w:pPr>
        <w:widowControl w:val="0"/>
        <w:ind w:firstLine="851" w:left="0"/>
        <w:jc w:val="center"/>
        <w:rPr>
          <w:sz w:val="28"/>
        </w:rPr>
      </w:pPr>
    </w:p>
    <w:p w14:paraId="4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Для достижения цели муниципальной программы поставлены следующие основные задачи муниципального управления: </w:t>
      </w:r>
    </w:p>
    <w:p w14:paraId="4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создание условий для повышения качества предоставления жилищно</w:t>
      </w:r>
      <w:r>
        <w:rPr>
          <w:sz w:val="28"/>
        </w:rPr>
        <w:t>-</w:t>
      </w:r>
      <w:r>
        <w:rPr>
          <w:sz w:val="28"/>
        </w:rPr>
        <w:t xml:space="preserve">коммунальных услуг; </w:t>
      </w:r>
    </w:p>
    <w:p w14:paraId="4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улучшение санитарно-эпидемиологической обстановки и благоустроенности Щепкинского сельского поселения</w:t>
      </w:r>
      <w:r>
        <w:rPr>
          <w:sz w:val="28"/>
        </w:rPr>
        <w:t xml:space="preserve">; </w:t>
      </w:r>
    </w:p>
    <w:p w14:paraId="4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переселение граждан из аварийного жилищного фонда;</w:t>
      </w:r>
    </w:p>
    <w:p w14:paraId="4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4"/>
        </w:rPr>
        <w:t xml:space="preserve"> </w:t>
      </w:r>
      <w:r>
        <w:rPr>
          <w:sz w:val="28"/>
        </w:rPr>
        <w:t>обеспечение граждан маневренным фондом в случае чрезвычайных ситуаций</w:t>
      </w:r>
      <w:r>
        <w:rPr>
          <w:sz w:val="28"/>
        </w:rPr>
        <w:t>.</w:t>
      </w:r>
    </w:p>
    <w:p w14:paraId="4A000000">
      <w:pPr>
        <w:widowControl w:val="0"/>
        <w:ind w:firstLine="851" w:left="0"/>
        <w:jc w:val="both"/>
        <w:rPr>
          <w:sz w:val="28"/>
        </w:rPr>
      </w:pPr>
    </w:p>
    <w:p w14:paraId="4B000000">
      <w:pPr>
        <w:widowControl w:val="0"/>
        <w:ind/>
        <w:rPr>
          <w:sz w:val="28"/>
        </w:rPr>
      </w:pPr>
    </w:p>
    <w:p w14:paraId="4C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4D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</w:t>
      </w:r>
    </w:p>
    <w:p w14:paraId="4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4F000000">
      <w:pPr>
        <w:widowControl w:val="0"/>
        <w:ind/>
        <w:jc w:val="center"/>
        <w:rPr>
          <w:sz w:val="28"/>
        </w:rPr>
      </w:pPr>
    </w:p>
    <w:p w14:paraId="50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1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52"/>
        <w:gridCol w:w="10015"/>
      </w:tblGrid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ЖКХ Администрации Щепкинского сельского поселения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5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51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Создание условий для приведения коммунальных услуг в соответствии со стандартами качества; </w:t>
            </w:r>
          </w:p>
        </w:tc>
      </w:tr>
      <w:tr>
        <w:trPr>
          <w:trHeight w:hRule="atLeast" w:val="366"/>
        </w:trPr>
        <w:tc>
          <w:tcPr>
            <w:tcW w:type="dxa" w:w="5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2. Улучшение санитарно-эпидемиологической обстановки и благоустроенности Щепкинского сельского поселения; </w:t>
            </w:r>
          </w:p>
        </w:tc>
      </w:tr>
      <w:tr>
        <w:trPr>
          <w:trHeight w:hRule="atLeast" w:val="204"/>
        </w:trPr>
        <w:tc>
          <w:tcPr>
            <w:tcW w:type="dxa" w:w="5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Переселение граждан из аварийного жилищного фонда</w:t>
            </w:r>
          </w:p>
        </w:tc>
      </w:tr>
      <w:tr>
        <w:trPr>
          <w:trHeight w:hRule="atLeast" w:val="204"/>
        </w:trPr>
        <w:tc>
          <w:tcPr>
            <w:tcW w:type="dxa" w:w="5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Обеспечение граждан маневренным фондом в случае чрезвычайных ситуаций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Развитие коммунальной инфраструктуры Щепкинского сельского поселения</w:t>
            </w:r>
          </w:p>
          <w:p w14:paraId="60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t xml:space="preserve"> 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</w:p>
          <w:p w14:paraId="61000000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Переселение граждан из аварийного жилищного фонда</w:t>
            </w:r>
          </w:p>
          <w:p w14:paraId="62000000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t xml:space="preserve"> </w:t>
            </w:r>
            <w:r>
              <w:rPr>
                <w:sz w:val="24"/>
              </w:rPr>
              <w:t>Маневренный жилищный фонд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80 254,7 </w:t>
            </w:r>
            <w:r>
              <w:rPr>
                <w:sz w:val="24"/>
              </w:rPr>
              <w:t>тыс. рублей:</w:t>
            </w:r>
          </w:p>
          <w:p w14:paraId="6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29 767,7 тыс. рублей;</w:t>
            </w:r>
          </w:p>
          <w:p w14:paraId="66000000">
            <w:pPr>
              <w:rPr>
                <w:sz w:val="24"/>
              </w:rPr>
            </w:pPr>
            <w:r>
              <w:rPr>
                <w:sz w:val="24"/>
              </w:rPr>
              <w:t>этап II: 50 487,0</w:t>
            </w:r>
            <w:r>
              <w:rPr>
                <w:sz w:val="24"/>
                <w:shd w:fill="FFD821" w:val="clear"/>
              </w:rPr>
              <w:t xml:space="preserve"> </w:t>
            </w:r>
            <w:r>
              <w:rPr>
                <w:sz w:val="24"/>
              </w:rPr>
              <w:t>тыс. рублей</w:t>
            </w:r>
          </w:p>
        </w:tc>
      </w:tr>
      <w:tr>
        <w:tc>
          <w:tcPr>
            <w:tcW w:type="dxa" w:w="5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10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Ростовской области «Обеспечение качественными жилищно-коммунальными услугами населения Ростовской области», утвержденн</w:t>
            </w:r>
            <w:r>
              <w:rPr>
                <w:sz w:val="24"/>
              </w:rPr>
              <w:t>ая</w:t>
            </w:r>
            <w:r>
              <w:rPr>
                <w:sz w:val="24"/>
              </w:rPr>
              <w:t xml:space="preserve"> постановлением Правительства Ростовской области от 17.10.2018 № 650</w:t>
            </w:r>
          </w:p>
        </w:tc>
      </w:tr>
    </w:tbl>
    <w:p w14:paraId="69000000">
      <w:pPr>
        <w:widowControl w:val="0"/>
        <w:ind/>
        <w:rPr>
          <w:sz w:val="28"/>
        </w:rPr>
      </w:pPr>
    </w:p>
    <w:p w14:paraId="6A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6B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6D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0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73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0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Создание условий для приведения коммунальных услуг в соответствии со стандартами качества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</w:pPr>
            <w:r>
              <w:t>Количество аварийных ситуаций на объектах коммунального хозяйства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ind/>
              <w:jc w:val="center"/>
            </w:pP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Улучшение санитарно-эпидемиологической обстановки и благоустроенности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</w:pPr>
            <w:r>
              <w:t xml:space="preserve">Доля </w:t>
            </w:r>
            <w:r>
              <w:t>ликивидированных</w:t>
            </w:r>
            <w:r>
              <w:t xml:space="preserve"> мест несанкционированного размещения отходов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  <w:rPr>
                <w:color w:val="000000"/>
              </w:rPr>
            </w:pPr>
            <w:r>
              <w:t xml:space="preserve"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</w:t>
            </w:r>
            <w:r>
              <w:t>Ростовской области от 17.10.2018 № 650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13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3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</w:pPr>
            <w:r>
              <w:t>3.1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</w:pPr>
            <w:r>
              <w:t>Количество расселенного аварийного жилищного фонда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ind/>
              <w:jc w:val="center"/>
            </w:pP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ind/>
              <w:jc w:val="center"/>
            </w:pPr>
            <w: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ind/>
              <w:jc w:val="center"/>
            </w:pPr>
          </w:p>
        </w:tc>
      </w:tr>
      <w:tr>
        <w:trPr>
          <w:trHeight w:hRule="atLeast" w:val="386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4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Обеспечение граждан маневренным фондом в случае чрезвычайных ситуаций»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  <w:jc w:val="center"/>
            </w:pPr>
            <w:r>
              <w:t>4.1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</w:pPr>
            <w:r>
              <w:t>Количество объектов недвижимого имущества маневренного жилищного фонда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ind/>
              <w:jc w:val="center"/>
            </w:pPr>
            <w: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ind/>
              <w:jc w:val="center"/>
            </w:pPr>
            <w: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widowControl w:val="0"/>
              <w:ind/>
              <w:jc w:val="center"/>
            </w:pPr>
          </w:p>
        </w:tc>
      </w:tr>
    </w:tbl>
    <w:p w14:paraId="D0000000">
      <w:pPr>
        <w:widowControl w:val="0"/>
        <w:ind/>
        <w:jc w:val="center"/>
        <w:rPr>
          <w:sz w:val="28"/>
        </w:rPr>
      </w:pPr>
    </w:p>
    <w:p w14:paraId="D1000000">
      <w:pPr>
        <w:widowControl w:val="0"/>
        <w:ind/>
        <w:jc w:val="center"/>
        <w:rPr>
          <w:sz w:val="28"/>
        </w:rPr>
      </w:pPr>
    </w:p>
    <w:p w14:paraId="D2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D3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</w:t>
            </w:r>
            <w:r>
              <w:rPr>
                <w:sz w:val="24"/>
              </w:rPr>
              <w:t>Развитие коммунальной инфраструктуры Щепкинского сельского поселения</w:t>
            </w:r>
            <w:r>
              <w:rPr>
                <w:sz w:val="24"/>
              </w:rPr>
              <w:t>»</w:t>
            </w:r>
          </w:p>
          <w:p w14:paraId="D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D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E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  <w:r>
              <w:rPr>
                <w:sz w:val="24"/>
              </w:rPr>
              <w:t>создание условий для эффективного функционирования и развития систем коммунальной инфраструктуры</w:t>
            </w:r>
            <w:r>
              <w:rPr>
                <w:rFonts w:ascii="Times New Roman CYR" w:hAnsi="Times New Roman CYR"/>
                <w:sz w:val="24"/>
              </w:rPr>
              <w:t xml:space="preserve"> 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Приведение коммунальной инфраструктуры Щепкинского сельского поселения в соответствии со стандартами качества.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rPr>
                <w:sz w:val="24"/>
              </w:rPr>
            </w:pPr>
            <w:r>
              <w:rPr>
                <w:sz w:val="24"/>
              </w:rPr>
              <w:t>количество аварийных ситуаций на объектах коммунального хозяйства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  <w:p w14:paraId="E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E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E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09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Создание условий для обеспечения качественными жилищно-коммунальных услугами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Приведение коммунальной инфраструктуры Щепкинского сельского поселения в соответствии со стандартами качества.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ликивидированных</w:t>
            </w:r>
            <w:r>
              <w:rPr>
                <w:sz w:val="24"/>
              </w:rPr>
              <w:t xml:space="preserve"> мест несанкционированного размещения отходов</w:t>
            </w:r>
          </w:p>
        </w:tc>
      </w:tr>
      <w:tr>
        <w:trPr>
          <w:trHeight w:hRule="atLeast" w:val="115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 Комплекс процессных 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  <w:p w14:paraId="E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E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F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658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Переселение граждан из аварийного жилищного фонда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Переселение граждан из аварийного жилищного фонда в кратчайшие сроки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расселенного аварийного жилищного фонда</w:t>
            </w:r>
          </w:p>
        </w:tc>
      </w:tr>
      <w:tr>
        <w:trPr>
          <w:trHeight w:hRule="atLeast" w:val="1277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1.4. Комплекс процессных мероприятий «</w:t>
            </w:r>
            <w:r>
              <w:rPr>
                <w:sz w:val="24"/>
              </w:rPr>
              <w:t>Маневренный жилищный фонд</w:t>
            </w:r>
            <w:r>
              <w:rPr>
                <w:sz w:val="24"/>
              </w:rPr>
              <w:t>»</w:t>
            </w:r>
          </w:p>
          <w:p w14:paraId="F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F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267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граждан маневренным жилищным фондом в случае возникновения чрезвычайной ситуации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граждан маневренным жилищным фондом в случае возникновения чрезвычайной ситуации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объектов недвижимого имущества маневренного жилищного фонда</w:t>
            </w:r>
          </w:p>
        </w:tc>
      </w:tr>
    </w:tbl>
    <w:p w14:paraId="FD000000">
      <w:pPr>
        <w:widowControl w:val="0"/>
        <w:ind/>
        <w:jc w:val="center"/>
        <w:outlineLvl w:val="2"/>
        <w:rPr>
          <w:sz w:val="24"/>
        </w:rPr>
      </w:pPr>
    </w:p>
    <w:p w14:paraId="FE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FF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67"/>
        <w:gridCol w:w="6643"/>
        <w:gridCol w:w="26"/>
        <w:gridCol w:w="1899"/>
        <w:gridCol w:w="33"/>
        <w:gridCol w:w="1823"/>
        <w:gridCol w:w="39"/>
        <w:gridCol w:w="1816"/>
        <w:gridCol w:w="45"/>
        <w:gridCol w:w="1679"/>
        <w:gridCol w:w="198"/>
      </w:tblGrid>
      <w:tr>
        <w:trPr>
          <w:trHeight w:hRule="atLeast" w:val="264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0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36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/>
        </w:tc>
      </w:tr>
      <w:tr>
        <w:trPr>
          <w:trHeight w:hRule="atLeast" w:val="140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/>
        </w:tc>
      </w:tr>
      <w:tr>
        <w:trPr>
          <w:trHeight w:hRule="atLeast" w:val="272"/>
        </w:trPr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 (всего),</w:t>
            </w:r>
          </w:p>
          <w:p w14:paraId="1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28 249,0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10 944,0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11 294,0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50 487,0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1 403,1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1 539,6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1 689,6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4 632,3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26 845,9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9 404,4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9 604,4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45 854,7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Развитие коммунальной инфраструктуры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2 715,1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3 504,4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3 704,4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9 923,9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2 715,1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3 504,4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3 704,4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9 923,9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20 533,9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7 439,6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7 589,6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35 563,1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1 403,1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1 539,6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1 689,6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4 632,3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19 130,8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30 930,8</w:t>
            </w:r>
          </w:p>
        </w:tc>
      </w:tr>
      <w:tr>
        <w:trPr>
          <w:trHeight w:hRule="atLeast" w:val="144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Маневренный жилищный фонд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285"/>
        </w:trPr>
        <w:tc>
          <w:tcPr>
            <w:tcW w:type="dxa" w:w="9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AC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D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E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F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0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1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2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B3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Развитие коммунального хозяйства Щепкинского сельского поселения</w:t>
      </w:r>
      <w:r>
        <w:rPr>
          <w:sz w:val="28"/>
        </w:rPr>
        <w:t>»</w:t>
      </w:r>
    </w:p>
    <w:p w14:paraId="B4010000">
      <w:pPr>
        <w:widowControl w:val="0"/>
        <w:ind/>
        <w:jc w:val="center"/>
        <w:rPr>
          <w:sz w:val="28"/>
        </w:rPr>
      </w:pPr>
    </w:p>
    <w:p w14:paraId="B5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B6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8"/>
        <w:gridCol w:w="9359"/>
      </w:tblGrid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7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8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9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A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BB010000">
      <w:pPr>
        <w:widowControl w:val="0"/>
        <w:ind w:hanging="357" w:left="357"/>
        <w:jc w:val="center"/>
        <w:rPr>
          <w:sz w:val="28"/>
        </w:rPr>
      </w:pPr>
    </w:p>
    <w:p w14:paraId="BC010000">
      <w:pPr>
        <w:widowControl w:val="0"/>
        <w:ind/>
        <w:jc w:val="center"/>
        <w:rPr>
          <w:sz w:val="28"/>
        </w:rPr>
      </w:pPr>
    </w:p>
    <w:p w14:paraId="BD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BE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C0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C3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D0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Создание условий для повышения качества предоставления жилищно-коммунальных услуг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ind/>
            </w:pPr>
            <w:r>
              <w:t>Количество аварийных ситуаций на объектах коммунального хозяйства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ind/>
              <w:jc w:val="center"/>
            </w:pPr>
            <w:r>
              <w:t>2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ind/>
              <w:jc w:val="center"/>
            </w:pP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widowControl w:val="0"/>
              <w:ind/>
              <w:jc w:val="center"/>
              <w:rPr>
                <w:color w:val="000000"/>
              </w:rPr>
            </w:pPr>
            <w:r>
              <w:t>Обеспечение качественными жилищно-коммунальными услугами населения</w:t>
            </w:r>
          </w:p>
        </w:tc>
      </w:tr>
    </w:tbl>
    <w:p w14:paraId="EC010000">
      <w:pPr>
        <w:widowControl w:val="0"/>
        <w:ind/>
        <w:jc w:val="center"/>
        <w:rPr>
          <w:sz w:val="28"/>
        </w:rPr>
      </w:pPr>
    </w:p>
    <w:p w14:paraId="ED010000">
      <w:pPr>
        <w:widowControl w:val="0"/>
        <w:ind/>
        <w:outlineLvl w:val="2"/>
        <w:rPr>
          <w:sz w:val="28"/>
        </w:rPr>
      </w:pPr>
    </w:p>
    <w:p w14:paraId="EE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EF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F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Содержание и ремонт объектов коммунального хозяйства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 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Прочие расходы на развитие коммунальной инфраструктуры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B020000">
      <w:pPr>
        <w:widowControl w:val="0"/>
        <w:ind/>
        <w:jc w:val="center"/>
        <w:rPr>
          <w:sz w:val="28"/>
        </w:rPr>
      </w:pPr>
    </w:p>
    <w:p w14:paraId="2C020000">
      <w:pPr>
        <w:widowControl w:val="0"/>
        <w:ind/>
        <w:jc w:val="center"/>
        <w:rPr>
          <w:sz w:val="28"/>
        </w:rPr>
      </w:pPr>
    </w:p>
    <w:p w14:paraId="2D020000">
      <w:pPr>
        <w:widowControl w:val="0"/>
        <w:ind/>
        <w:jc w:val="center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2E02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3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3802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Развитие коммунальной инфраструктуры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4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2 715,1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3 504,4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3 704,4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9 923,9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2 715,1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3 504,4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3 704,4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9 923,9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 xml:space="preserve">» </w:t>
            </w:r>
          </w:p>
          <w:p w14:paraId="63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0502 0340124030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1 910,7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6 910,7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1 910,7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6 910,7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 xml:space="preserve">» </w:t>
            </w:r>
          </w:p>
          <w:p w14:paraId="84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0502 0340124610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A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0113 0340199990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ind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ind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ind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ind/>
              <w:jc w:val="center"/>
            </w:pPr>
            <w:r>
              <w:rPr>
                <w:sz w:val="24"/>
              </w:rPr>
              <w:t>4,4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C4020000">
      <w:pPr>
        <w:widowControl w:val="0"/>
        <w:ind/>
        <w:jc w:val="center"/>
        <w:rPr>
          <w:sz w:val="28"/>
        </w:rPr>
      </w:pPr>
    </w:p>
    <w:p w14:paraId="C5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C6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C8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CA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CD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D0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 xml:space="preserve">» </w:t>
            </w:r>
          </w:p>
          <w:p w14:paraId="DA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E1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Содержание и ремонт объектов коммунального хозяйства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F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Содержание и ремонт объектов коммунального </w:t>
            </w:r>
            <w:r>
              <w:rPr>
                <w:sz w:val="24"/>
              </w:rPr>
              <w:t>хозяйства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1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 xml:space="preserve">» </w:t>
            </w:r>
          </w:p>
          <w:p w14:paraId="2C03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3303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Служебная </w:t>
            </w:r>
            <w:r>
              <w:rPr>
                <w:sz w:val="24"/>
              </w:rPr>
              <w:t>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4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Создание и содержание</w:t>
            </w:r>
            <w:r>
              <w:rPr>
                <w:sz w:val="24"/>
              </w:rPr>
              <w:t xml:space="preserve">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6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7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>» в 2025 году»</w:t>
            </w:r>
          </w:p>
          <w:p w14:paraId="8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25.04.2025</w:t>
            </w:r>
          </w:p>
          <w:p w14:paraId="9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25.07.2025</w:t>
            </w:r>
          </w:p>
          <w:p w14:paraId="9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25.10.2025</w:t>
            </w:r>
          </w:p>
          <w:p w14:paraId="9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A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25.04.2026</w:t>
            </w:r>
          </w:p>
          <w:p w14:paraId="A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25.07.2026</w:t>
            </w:r>
          </w:p>
          <w:p w14:paraId="B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25.10.2026</w:t>
            </w:r>
          </w:p>
          <w:p w14:paraId="B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развитие коммунальной инфраструктуры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B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25.04.2027</w:t>
            </w:r>
          </w:p>
          <w:p w14:paraId="C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25.07.2027</w:t>
            </w:r>
          </w:p>
          <w:p w14:paraId="C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25.10.2027</w:t>
            </w:r>
          </w:p>
          <w:p w14:paraId="C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D7030000">
      <w:pPr>
        <w:ind w:firstLine="0" w:left="142"/>
      </w:pPr>
    </w:p>
    <w:p w14:paraId="D8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9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A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B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C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D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DE03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DF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</w:r>
      <w:r>
        <w:rPr>
          <w:sz w:val="28"/>
        </w:rPr>
        <w:t>»</w:t>
      </w:r>
    </w:p>
    <w:p w14:paraId="E0030000">
      <w:pPr>
        <w:widowControl w:val="0"/>
        <w:ind/>
        <w:jc w:val="center"/>
        <w:rPr>
          <w:sz w:val="28"/>
        </w:rPr>
      </w:pPr>
    </w:p>
    <w:p w14:paraId="E103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E203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8"/>
        <w:gridCol w:w="9359"/>
      </w:tblGrid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3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4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5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6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E7030000">
      <w:pPr>
        <w:widowControl w:val="0"/>
        <w:ind/>
        <w:rPr>
          <w:sz w:val="28"/>
        </w:rPr>
      </w:pPr>
    </w:p>
    <w:p w14:paraId="E803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E903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3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EB03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3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3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EE03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3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3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3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3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3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3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3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3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3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3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3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3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FB03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4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4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4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4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4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4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4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4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4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Улучшение санитарно-эпидемиологической обстановки и благоустроенности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4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40000">
            <w:pPr>
              <w:widowControl w:val="0"/>
              <w:ind/>
            </w:pPr>
            <w:r>
              <w:t xml:space="preserve">Доля </w:t>
            </w:r>
            <w:r>
              <w:t>ликивидированных</w:t>
            </w:r>
            <w:r>
              <w:t xml:space="preserve"> мест несанкционированного размещения отходов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4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4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4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4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4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40000">
            <w:pPr>
              <w:ind/>
              <w:jc w:val="center"/>
            </w:pPr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4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40000">
            <w:pPr>
              <w:widowControl w:val="0"/>
              <w:ind/>
              <w:jc w:val="center"/>
              <w:rPr>
                <w:color w:val="000000"/>
              </w:rPr>
            </w:pPr>
            <w:r>
              <w:t>-</w:t>
            </w:r>
          </w:p>
        </w:tc>
      </w:tr>
    </w:tbl>
    <w:p w14:paraId="17040000">
      <w:pPr>
        <w:widowControl w:val="0"/>
        <w:ind/>
        <w:outlineLvl w:val="2"/>
        <w:rPr>
          <w:sz w:val="28"/>
        </w:rPr>
      </w:pPr>
    </w:p>
    <w:p w14:paraId="1804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1904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1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Улучшение санитарно-эпидемиологической обстановки и благоустроенности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ликвидаци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мест несанкционированного размещения отходов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widowControl w:val="0"/>
              <w:ind/>
              <w:jc w:val="center"/>
              <w:outlineLvl w:val="2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2"/>
              </w:rPr>
              <w:t>«</w:t>
            </w:r>
            <w:r>
              <w:rPr>
                <w:rFonts w:ascii="Times New Roman" w:hAnsi="Times New Roman"/>
                <w:sz w:val="22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домов.»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убсидии юридическим лицам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rFonts w:ascii="Times New Roman" w:hAnsi="Times New Roman"/>
                <w:sz w:val="22"/>
              </w:rPr>
              <w:t>«Субсидии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</w:t>
            </w:r>
            <w:r>
              <w:rPr>
                <w:rFonts w:ascii="Times New Roman" w:hAnsi="Times New Roman"/>
                <w:sz w:val="20"/>
              </w:rPr>
              <w:t>ных домов.»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A040000">
      <w:pPr>
        <w:widowControl w:val="0"/>
        <w:ind/>
        <w:jc w:val="center"/>
        <w:rPr>
          <w:sz w:val="28"/>
        </w:rPr>
      </w:pPr>
    </w:p>
    <w:p w14:paraId="4B040000">
      <w:pPr>
        <w:widowControl w:val="0"/>
        <w:ind/>
        <w:jc w:val="center"/>
        <w:rPr>
          <w:sz w:val="28"/>
        </w:rPr>
      </w:pPr>
    </w:p>
    <w:p w14:paraId="4C040000">
      <w:pPr>
        <w:widowControl w:val="0"/>
        <w:ind/>
        <w:jc w:val="center"/>
        <w:rPr>
          <w:sz w:val="28"/>
        </w:rPr>
      </w:pPr>
    </w:p>
    <w:p w14:paraId="4D040000">
      <w:pPr>
        <w:widowControl w:val="0"/>
        <w:ind/>
        <w:jc w:val="center"/>
        <w:rPr>
          <w:sz w:val="28"/>
        </w:rPr>
      </w:pPr>
    </w:p>
    <w:p w14:paraId="4E040000">
      <w:pPr>
        <w:widowControl w:val="0"/>
        <w:ind/>
        <w:jc w:val="center"/>
        <w:rPr>
          <w:sz w:val="28"/>
        </w:rPr>
      </w:pPr>
    </w:p>
    <w:p w14:paraId="4F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5004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5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5A04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373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64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20 533,9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7 439,6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7 589,6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35 563,1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1 403,1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1 539,6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1 689,6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4 632,3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19 130,8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rPr>
                <w:sz w:val="24"/>
                <w:shd w:fill="FFE779" w:val="clear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930,8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мероприятия по ликвидации мест несанкционированного размещения </w:t>
            </w:r>
            <w:r>
              <w:rPr>
                <w:sz w:val="24"/>
              </w:rPr>
              <w:t>отходов</w:t>
            </w:r>
            <w:r>
              <w:rPr>
                <w:sz w:val="24"/>
              </w:rPr>
              <w:t xml:space="preserve">» </w:t>
            </w:r>
          </w:p>
          <w:p w14:paraId="85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951 0502 0340224700 244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7 303,1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7 439,6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7 589,6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22 332,3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1 403,1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1 539,6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1 689,6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4 632,3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5 90</w:t>
            </w: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ind/>
              <w:jc w:val="center"/>
            </w:pPr>
            <w:r>
              <w:rPr>
                <w:sz w:val="24"/>
              </w:rPr>
              <w:t>5 900,0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17 700,0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</w:t>
            </w:r>
            <w:r>
              <w:rPr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951 0501 0340224740 633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13 230,8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13 230,8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13 230,8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13 230,8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C4040000">
      <w:pPr>
        <w:widowControl w:val="0"/>
        <w:ind/>
        <w:jc w:val="center"/>
        <w:rPr>
          <w:sz w:val="28"/>
        </w:rPr>
      </w:pPr>
    </w:p>
    <w:p w14:paraId="C5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C6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C8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CA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CD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D0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Создание условий для обеспечения бесперебойности и роста качества жилищно-коммунальных услуг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 xml:space="preserve">» </w:t>
            </w:r>
          </w:p>
          <w:p w14:paraId="DA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E1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FA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мероприятия по ликвидации мест несанкционированного размещения отходов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13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122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widowControl w:val="0"/>
              <w:ind w:right="-173"/>
              <w:outlineLvl w:val="2"/>
              <w:rPr>
                <w:sz w:val="22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2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домов.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122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widowControl w:val="0"/>
              <w:ind w:right="-173"/>
              <w:outlineLvl w:val="2"/>
              <w:rPr>
                <w:sz w:val="22"/>
              </w:rPr>
            </w:pPr>
            <w:r>
              <w:rPr>
                <w:sz w:val="24"/>
              </w:rPr>
              <w:t xml:space="preserve">Мероприятие (результат) 1 </w:t>
            </w:r>
            <w:r>
              <w:rPr>
                <w:sz w:val="24"/>
              </w:rPr>
              <w:t>«</w:t>
            </w:r>
            <w:r>
              <w:rPr>
                <w:rFonts w:ascii="Times New Roman" w:hAnsi="Times New Roman"/>
                <w:sz w:val="22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домов.</w:t>
            </w:r>
            <w:r>
              <w:rPr>
                <w:rFonts w:ascii="Times New Roman" w:hAnsi="Times New Roman"/>
                <w:sz w:val="22"/>
              </w:rPr>
              <w:t>»</w:t>
            </w:r>
          </w:p>
          <w:p w14:paraId="3205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122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«Заключение Соглашения о порядке и условиях предоставления субсидии .»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227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Предоставлен отчет о выполнении соглашения»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20.12.2025</w:t>
            </w:r>
          </w:p>
          <w:p w14:paraId="4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по соглашению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44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5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6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7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8050000">
      <w:pPr>
        <w:widowControl w:val="0"/>
        <w:ind/>
        <w:rPr>
          <w:sz w:val="28"/>
        </w:rPr>
      </w:pPr>
    </w:p>
    <w:p w14:paraId="49050000">
      <w:pPr>
        <w:widowControl w:val="0"/>
        <w:ind/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</w:rPr>
        <w:t>. ПАСПОРТ</w:t>
      </w:r>
    </w:p>
    <w:p w14:paraId="4A05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 xml:space="preserve">мероприятий </w:t>
      </w:r>
      <w:r>
        <w:rPr>
          <w:sz w:val="28"/>
        </w:rPr>
        <w:t>«</w:t>
      </w:r>
      <w:r>
        <w:rPr>
          <w:sz w:val="28"/>
        </w:rPr>
        <w:t>Переселение граждан из аварийного жилищного фонда</w:t>
      </w:r>
      <w:r>
        <w:rPr>
          <w:sz w:val="28"/>
        </w:rPr>
        <w:t>»</w:t>
      </w:r>
    </w:p>
    <w:p w14:paraId="4B050000">
      <w:pPr>
        <w:widowControl w:val="0"/>
        <w:ind/>
        <w:jc w:val="center"/>
        <w:rPr>
          <w:sz w:val="28"/>
        </w:rPr>
      </w:pPr>
    </w:p>
    <w:p w14:paraId="4C05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D05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8"/>
        <w:gridCol w:w="9359"/>
      </w:tblGrid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5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52050000">
      <w:pPr>
        <w:widowControl w:val="0"/>
        <w:ind/>
        <w:rPr>
          <w:sz w:val="28"/>
        </w:rPr>
      </w:pPr>
    </w:p>
    <w:p w14:paraId="5305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5405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5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5605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5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5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5905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5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5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5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5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5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5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5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5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5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5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5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5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6605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5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5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5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5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5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5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5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5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5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5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5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5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5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50000">
            <w:pPr>
              <w:widowControl w:val="0"/>
              <w:ind/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оличество расселенного аварийного жилищного фонда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5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5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5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5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5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50000">
            <w:pPr>
              <w:ind/>
              <w:jc w:val="center"/>
            </w:pPr>
            <w: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50000">
            <w:pPr>
              <w:ind/>
              <w:jc w:val="center"/>
            </w:pP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50000">
            <w:pPr>
              <w:ind/>
              <w:jc w:val="center"/>
            </w:pPr>
            <w:r>
              <w:t>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5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50000">
            <w:pPr>
              <w:widowControl w:val="0"/>
              <w:ind/>
              <w:jc w:val="center"/>
              <w:rPr>
                <w:color w:val="000000"/>
              </w:rPr>
            </w:pPr>
            <w:r>
              <w:t>-</w:t>
            </w:r>
          </w:p>
        </w:tc>
      </w:tr>
    </w:tbl>
    <w:p w14:paraId="82050000">
      <w:pPr>
        <w:widowControl w:val="0"/>
        <w:ind/>
        <w:outlineLvl w:val="2"/>
        <w:rPr>
          <w:sz w:val="28"/>
        </w:rPr>
      </w:pPr>
    </w:p>
    <w:p w14:paraId="83050000">
      <w:pPr>
        <w:widowControl w:val="0"/>
        <w:ind w:firstLine="0" w:left="360"/>
        <w:jc w:val="center"/>
        <w:outlineLvl w:val="2"/>
        <w:rPr>
          <w:sz w:val="28"/>
        </w:rPr>
      </w:pPr>
    </w:p>
    <w:p w14:paraId="8405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8505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8B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AB050000">
      <w:pPr>
        <w:widowControl w:val="0"/>
        <w:ind/>
        <w:jc w:val="center"/>
        <w:rPr>
          <w:sz w:val="28"/>
        </w:rPr>
      </w:pPr>
    </w:p>
    <w:p w14:paraId="AC05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AD05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B0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B705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 xml:space="preserve">» </w:t>
            </w:r>
          </w:p>
          <w:p w14:paraId="C1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 xml:space="preserve">» </w:t>
            </w:r>
          </w:p>
          <w:p w14:paraId="E2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951 0501 034030024210 244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01060000">
      <w:pPr>
        <w:widowControl w:val="0"/>
        <w:ind/>
        <w:jc w:val="center"/>
        <w:rPr>
          <w:sz w:val="28"/>
        </w:rPr>
      </w:pPr>
    </w:p>
    <w:p w14:paraId="0206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0306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5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07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0A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6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0D06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>
              <w:rPr>
                <w:sz w:val="24"/>
              </w:rPr>
              <w:t>Переселение граждан из аварийного жилищного фонда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 xml:space="preserve">» </w:t>
            </w:r>
          </w:p>
          <w:p w14:paraId="1706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rPr>
                <w:sz w:val="24"/>
              </w:rPr>
            </w:pPr>
            <w:r>
              <w:rPr>
                <w:sz w:val="24"/>
              </w:rPr>
              <w:t>Администрация Щепкинского сельского поселения, начальник 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мероприятий по переселению граждан из многоквартирного </w:t>
            </w:r>
            <w:r>
              <w:rPr>
                <w:sz w:val="24"/>
              </w:rPr>
              <w:t>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1E06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6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в 2026 году</w:t>
            </w:r>
          </w:p>
          <w:p w14:paraId="37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50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</w:t>
            </w:r>
            <w:r>
              <w:rPr>
                <w:sz w:val="24"/>
              </w:rPr>
              <w:t>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67060000"/>
    <w:p w14:paraId="68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9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A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B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C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D060000">
      <w:pPr>
        <w:widowControl w:val="0"/>
        <w:ind/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</w:rPr>
        <w:t>I</w:t>
      </w:r>
      <w:r>
        <w:rPr>
          <w:sz w:val="28"/>
        </w:rPr>
        <w:t>. ПАСПОРТ</w:t>
      </w:r>
    </w:p>
    <w:p w14:paraId="6E06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 xml:space="preserve">мероприятий </w:t>
      </w:r>
      <w:r>
        <w:rPr>
          <w:sz w:val="28"/>
        </w:rPr>
        <w:t>«</w:t>
      </w:r>
      <w:r>
        <w:rPr>
          <w:sz w:val="28"/>
        </w:rPr>
        <w:t>Маневренный жилищный фонд</w:t>
      </w:r>
      <w:r>
        <w:rPr>
          <w:sz w:val="28"/>
        </w:rPr>
        <w:t>»</w:t>
      </w:r>
    </w:p>
    <w:p w14:paraId="6F060000">
      <w:pPr>
        <w:widowControl w:val="0"/>
        <w:ind/>
        <w:jc w:val="center"/>
        <w:rPr>
          <w:sz w:val="28"/>
        </w:rPr>
      </w:pPr>
    </w:p>
    <w:p w14:paraId="7006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7106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08"/>
        <w:gridCol w:w="9359"/>
      </w:tblGrid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6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6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6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506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Развитие коммунального хозяйства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76060000">
      <w:pPr>
        <w:widowControl w:val="0"/>
        <w:ind/>
        <w:rPr>
          <w:sz w:val="28"/>
        </w:rPr>
      </w:pPr>
    </w:p>
    <w:p w14:paraId="7706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7806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6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A06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6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6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D06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6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6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6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6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6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6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6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6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6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6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6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6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A06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6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6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6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6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6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6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6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6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6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6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6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6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Обеспечение граждан маневренным фондом в случае чрезвычайных ситуаций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6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60000">
            <w:pPr>
              <w:widowControl w:val="0"/>
              <w:ind/>
            </w:pPr>
            <w:r>
              <w:t>Количество объектов недвижимого имущества маневренного жилищного фонда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6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6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6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6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6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60000">
            <w:pPr>
              <w:ind/>
              <w:jc w:val="center"/>
            </w:pPr>
            <w:r>
              <w:t>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60000">
            <w:pPr>
              <w:ind/>
              <w:jc w:val="center"/>
            </w:pPr>
            <w:r>
              <w:t>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60000">
            <w:pPr>
              <w:ind/>
              <w:jc w:val="center"/>
            </w:pPr>
            <w:r>
              <w:t>3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60000">
            <w:pPr>
              <w:widowControl w:val="0"/>
              <w:ind/>
              <w:jc w:val="center"/>
              <w:rPr>
                <w:color w:val="000000"/>
              </w:rPr>
            </w:pPr>
            <w:r>
              <w:t>государственная программа Ростовской области «Обеспечение качественными жилищно-коммунальными услугами населения Ростовской области», утвержденная постановлением Правительства Ростовской области от 17.10.2018 № 650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6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ЖКХ и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60000">
            <w:pPr>
              <w:widowControl w:val="0"/>
              <w:ind/>
              <w:jc w:val="center"/>
              <w:rPr>
                <w:color w:val="000000"/>
              </w:rPr>
            </w:pPr>
            <w:r>
              <w:t>-</w:t>
            </w:r>
          </w:p>
        </w:tc>
      </w:tr>
    </w:tbl>
    <w:p w14:paraId="A6060000">
      <w:pPr>
        <w:widowControl w:val="0"/>
        <w:ind/>
        <w:outlineLvl w:val="2"/>
        <w:rPr>
          <w:sz w:val="28"/>
        </w:rPr>
      </w:pPr>
    </w:p>
    <w:p w14:paraId="A7060000">
      <w:pPr>
        <w:widowControl w:val="0"/>
        <w:ind w:firstLine="0" w:left="360"/>
        <w:jc w:val="center"/>
        <w:outlineLvl w:val="2"/>
        <w:rPr>
          <w:sz w:val="28"/>
        </w:rPr>
      </w:pPr>
    </w:p>
    <w:p w14:paraId="A8060000">
      <w:pPr>
        <w:widowControl w:val="0"/>
        <w:ind w:firstLine="0" w:left="360"/>
        <w:jc w:val="center"/>
        <w:outlineLvl w:val="2"/>
        <w:rPr>
          <w:sz w:val="28"/>
        </w:rPr>
      </w:pPr>
    </w:p>
    <w:p w14:paraId="A906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AA06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B0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Обеспечение граждан маневренным фондом в случае чрезвычайных ситуаций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приобретение объектов недвижимого имущества маневренного жилищного фонда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Бюджетные инвестиции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объектов недвижимого имущества маневренного жилищного фонда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D0060000">
      <w:pPr>
        <w:widowControl w:val="0"/>
        <w:ind/>
        <w:jc w:val="center"/>
        <w:rPr>
          <w:sz w:val="28"/>
        </w:rPr>
      </w:pPr>
    </w:p>
    <w:p w14:paraId="D106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D206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D506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6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6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6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6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DC06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6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6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6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6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Маневренный жилищный фонд</w:t>
            </w:r>
            <w:r>
              <w:rPr>
                <w:sz w:val="24"/>
              </w:rPr>
              <w:t xml:space="preserve">» </w:t>
            </w:r>
          </w:p>
          <w:p w14:paraId="E6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6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7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приобретение объектов недвижимого имущества маневренного жилищного фонда</w:t>
            </w:r>
            <w:r>
              <w:rPr>
                <w:sz w:val="24"/>
              </w:rPr>
              <w:t xml:space="preserve">» </w:t>
            </w:r>
          </w:p>
          <w:p w14:paraId="0707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7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951 0501 0340</w:t>
            </w:r>
            <w:r>
              <w:rPr>
                <w:sz w:val="24"/>
              </w:rPr>
              <w:t>424730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7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7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26070000">
      <w:pPr>
        <w:widowControl w:val="0"/>
        <w:ind/>
        <w:jc w:val="center"/>
        <w:rPr>
          <w:sz w:val="28"/>
        </w:rPr>
      </w:pPr>
    </w:p>
    <w:p w14:paraId="2707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2807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7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A07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7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2C07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7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7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2F07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7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3207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7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7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7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7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7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7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7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Маневренный жилищный фонд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приобретение объектов недвижимого имущества маневренного жилищного фонда</w:t>
            </w:r>
            <w:r>
              <w:rPr>
                <w:sz w:val="24"/>
              </w:rPr>
              <w:t xml:space="preserve">» </w:t>
            </w:r>
          </w:p>
          <w:p w14:paraId="3C07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приобретение объектов недвижимого имущества маневренного жилищного фонда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4307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7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7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5A07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B07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C07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>Проект вносит отдел экономики и финансов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2" w:type="paragraph">
    <w:name w:val="Заголовок"/>
    <w:basedOn w:val="Style_4"/>
    <w:next w:val="Style_7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Маркеры списка"/>
    <w:link w:val="Style_9_ch"/>
    <w:rPr>
      <w:rFonts w:ascii="OpenSymbol" w:hAnsi="OpenSymbol"/>
    </w:rPr>
  </w:style>
  <w:style w:styleId="Style_9_ch" w:type="character">
    <w:name w:val="Маркеры списка"/>
    <w:link w:val="Style_9"/>
    <w:rPr>
      <w:rFonts w:ascii="OpenSymbol" w:hAnsi="OpenSymbol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"/>
    <w:link w:val="Style_11_ch"/>
    <w:rPr>
      <w:sz w:val="24"/>
    </w:rPr>
  </w:style>
  <w:style w:styleId="Style_11_ch" w:type="character">
    <w:name w:val="Default"/>
    <w:link w:val="Style_11"/>
    <w:rPr>
      <w:sz w:val="24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annotation subject"/>
    <w:basedOn w:val="Style_15"/>
    <w:next w:val="Style_15"/>
    <w:link w:val="Style_14_ch"/>
    <w:rPr>
      <w:b w:val="1"/>
    </w:rPr>
  </w:style>
  <w:style w:styleId="Style_14_ch" w:type="character">
    <w:name w:val="annotation subject"/>
    <w:basedOn w:val="Style_15_ch"/>
    <w:link w:val="Style_14"/>
    <w:rPr>
      <w:b w:val="1"/>
    </w:rPr>
  </w:style>
  <w:style w:styleId="Style_16" w:type="paragraph">
    <w:name w:val="Font Style11"/>
    <w:link w:val="Style_16_ch"/>
  </w:style>
  <w:style w:styleId="Style_16_ch" w:type="character">
    <w:name w:val="Font Style11"/>
    <w:link w:val="Style_16"/>
  </w:style>
  <w:style w:styleId="Style_17" w:type="paragraph">
    <w:name w:val="Обычный1"/>
    <w:link w:val="Style_17_ch"/>
    <w:rPr>
      <w:sz w:val="24"/>
    </w:rPr>
  </w:style>
  <w:style w:styleId="Style_17_ch" w:type="character">
    <w:name w:val="Обычный1"/>
    <w:link w:val="Style_17"/>
    <w:rPr>
      <w:sz w:val="24"/>
    </w:rPr>
  </w:style>
  <w:style w:styleId="Style_18" w:type="paragraph">
    <w:name w:val="Заголовок таблицы"/>
    <w:basedOn w:val="Style_19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19_ch"/>
    <w:link w:val="Style_18"/>
    <w:rPr>
      <w:b w:val="1"/>
    </w:rPr>
  </w:style>
  <w:style w:styleId="Style_20" w:type="paragraph">
    <w:name w:val="toc 3"/>
    <w:next w:val="Style_4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7" w:type="paragraph">
    <w:name w:val="Body Text"/>
    <w:basedOn w:val="Style_4"/>
    <w:link w:val="Style_7_ch"/>
    <w:pPr>
      <w:spacing w:after="120"/>
      <w:ind/>
    </w:pPr>
  </w:style>
  <w:style w:styleId="Style_7_ch" w:type="character">
    <w:name w:val="Body Text"/>
    <w:basedOn w:val="Style_4_ch"/>
    <w:link w:val="Style_7"/>
  </w:style>
  <w:style w:styleId="Style_19" w:type="paragraph">
    <w:name w:val="Содержимое таблицы"/>
    <w:basedOn w:val="Style_4"/>
    <w:link w:val="Style_19_ch"/>
    <w:pPr>
      <w:widowControl w:val="1"/>
      <w:ind/>
    </w:pPr>
    <w:rPr>
      <w:rFonts w:ascii="Arial" w:hAnsi="Arial"/>
    </w:rPr>
  </w:style>
  <w:style w:styleId="Style_19_ch" w:type="character">
    <w:name w:val="Содержимое таблицы"/>
    <w:basedOn w:val="Style_4_ch"/>
    <w:link w:val="Style_19"/>
    <w:rPr>
      <w:rFonts w:ascii="Arial" w:hAnsi="Arial"/>
    </w:rPr>
  </w:style>
  <w:style w:styleId="Style_21" w:type="paragraph">
    <w:name w:val="No Spacing"/>
    <w:link w:val="Style_21_ch"/>
    <w:pPr>
      <w:ind w:firstLine="709" w:left="0"/>
      <w:jc w:val="both"/>
    </w:pPr>
    <w:rPr>
      <w:sz w:val="28"/>
    </w:rPr>
  </w:style>
  <w:style w:styleId="Style_21_ch" w:type="character">
    <w:name w:val="No Spacing"/>
    <w:link w:val="Style_21"/>
    <w:rPr>
      <w:sz w:val="28"/>
    </w:rPr>
  </w:style>
  <w:style w:styleId="Style_22" w:type="paragraph">
    <w:name w:val="Balloon Text"/>
    <w:basedOn w:val="Style_4"/>
    <w:link w:val="Style_22_ch"/>
    <w:rPr>
      <w:rFonts w:ascii="Segoe UI" w:hAnsi="Segoe UI"/>
      <w:sz w:val="18"/>
    </w:rPr>
  </w:style>
  <w:style w:styleId="Style_22_ch" w:type="character">
    <w:name w:val="Balloon Text"/>
    <w:basedOn w:val="Style_4_ch"/>
    <w:link w:val="Style_22"/>
    <w:rPr>
      <w:rFonts w:ascii="Segoe UI" w:hAnsi="Segoe UI"/>
      <w:sz w:val="18"/>
    </w:rPr>
  </w:style>
  <w:style w:styleId="Style_23" w:type="paragraph">
    <w:name w:val="heading 5"/>
    <w:next w:val="Style_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Указатель1"/>
    <w:basedOn w:val="Style_4"/>
    <w:link w:val="Style_24_ch"/>
  </w:style>
  <w:style w:styleId="Style_24_ch" w:type="character">
    <w:name w:val="Указатель1"/>
    <w:basedOn w:val="Style_4_ch"/>
    <w:link w:val="Style_24"/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5_ch" w:type="character">
    <w:name w:val="heading 1"/>
    <w:basedOn w:val="Style_4_ch"/>
    <w:link w:val="Style_25"/>
    <w:rPr>
      <w:rFonts w:ascii="Arial" w:hAnsi="Arial"/>
      <w:b w:val="1"/>
      <w:sz w:val="32"/>
    </w:rPr>
  </w:style>
  <w:style w:styleId="Style_26" w:type="paragraph">
    <w:name w:val="header"/>
    <w:basedOn w:val="Style_4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4_ch"/>
    <w:link w:val="Style_26"/>
  </w:style>
  <w:style w:styleId="Style_27" w:type="paragraph">
    <w:name w:val="Знак примечания1"/>
    <w:link w:val="Style_27_ch"/>
    <w:rPr>
      <w:sz w:val="16"/>
    </w:rPr>
  </w:style>
  <w:style w:styleId="Style_27_ch" w:type="character">
    <w:name w:val="Знак примечания1"/>
    <w:link w:val="Style_27"/>
    <w:rPr>
      <w:sz w:val="16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4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ConsPlusTitle"/>
    <w:link w:val="Style_31_ch"/>
    <w:pPr>
      <w:widowControl w:val="0"/>
      <w:ind/>
    </w:pPr>
    <w:rPr>
      <w:rFonts w:ascii="Arial" w:hAnsi="Arial"/>
      <w:b w:val="1"/>
    </w:rPr>
  </w:style>
  <w:style w:styleId="Style_31_ch" w:type="character">
    <w:name w:val="ConsPlusTitle"/>
    <w:link w:val="Style_31"/>
    <w:rPr>
      <w:rFonts w:ascii="Arial" w:hAnsi="Arial"/>
      <w:b w:val="1"/>
    </w:rPr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15" w:type="paragraph">
    <w:name w:val="annotation text"/>
    <w:basedOn w:val="Style_4"/>
    <w:link w:val="Style_15_ch"/>
    <w:rPr>
      <w:sz w:val="20"/>
    </w:rPr>
  </w:style>
  <w:style w:styleId="Style_15_ch" w:type="character">
    <w:name w:val="annotation text"/>
    <w:basedOn w:val="Style_4_ch"/>
    <w:link w:val="Style_15"/>
    <w:rPr>
      <w:sz w:val="20"/>
    </w:rPr>
  </w:style>
  <w:style w:styleId="Style_33" w:type="paragraph">
    <w:name w:val="toc 9"/>
    <w:next w:val="Style_4"/>
    <w:link w:val="Style_33_ch"/>
    <w:uiPriority w:val="39"/>
    <w:pPr>
      <w:ind w:firstLine="0" w:left="1600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Название1"/>
    <w:basedOn w:val="Style_4"/>
    <w:link w:val="Style_34_ch"/>
    <w:pPr>
      <w:spacing w:after="120" w:before="120"/>
      <w:ind/>
    </w:pPr>
    <w:rPr>
      <w:i w:val="1"/>
    </w:rPr>
  </w:style>
  <w:style w:styleId="Style_34_ch" w:type="character">
    <w:name w:val="Название1"/>
    <w:basedOn w:val="Style_4_ch"/>
    <w:link w:val="Style_34"/>
    <w:rPr>
      <w:i w:val="1"/>
    </w:rPr>
  </w:style>
  <w:style w:styleId="Style_35" w:type="paragraph">
    <w:name w:val="toc 8"/>
    <w:next w:val="Style_4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styleId="Style_37" w:type="paragraph">
    <w:name w:val="ConsPlusNormal"/>
    <w:link w:val="Style_37_ch"/>
    <w:pPr>
      <w:widowControl w:val="0"/>
      <w:ind/>
    </w:pPr>
    <w:rPr>
      <w:sz w:val="24"/>
    </w:rPr>
  </w:style>
  <w:style w:styleId="Style_37_ch" w:type="character">
    <w:name w:val="ConsPlusNormal"/>
    <w:link w:val="Style_37"/>
    <w:rPr>
      <w:sz w:val="24"/>
    </w:rPr>
  </w:style>
  <w:style w:styleId="Style_38" w:type="paragraph">
    <w:name w:val="toc 5"/>
    <w:next w:val="Style_4"/>
    <w:link w:val="Style_38_ch"/>
    <w:uiPriority w:val="39"/>
    <w:pPr>
      <w:ind w:firstLine="0" w:left="800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Символ нумерации"/>
    <w:link w:val="Style_39_ch"/>
  </w:style>
  <w:style w:styleId="Style_39_ch" w:type="character">
    <w:name w:val="Символ нумерации"/>
    <w:link w:val="Style_39"/>
  </w:style>
  <w:style w:styleId="Style_40" w:type="paragraph">
    <w:name w:val="ConsPlusCell"/>
    <w:link w:val="Style_40_ch"/>
    <w:pPr>
      <w:widowControl w:val="0"/>
      <w:ind/>
    </w:pPr>
    <w:rPr>
      <w:rFonts w:ascii="Arial" w:hAnsi="Arial"/>
    </w:rPr>
  </w:style>
  <w:style w:styleId="Style_40_ch" w:type="character">
    <w:name w:val="ConsPlusCell"/>
    <w:link w:val="Style_40"/>
    <w:rPr>
      <w:rFonts w:ascii="Arial" w:hAnsi="Arial"/>
    </w:rPr>
  </w:style>
  <w:style w:styleId="Style_41" w:type="paragraph">
    <w:name w:val="Subtitle"/>
    <w:basedOn w:val="Style_2"/>
    <w:next w:val="Style_7"/>
    <w:link w:val="Style_41_ch"/>
    <w:uiPriority w:val="11"/>
    <w:qFormat/>
    <w:pPr>
      <w:ind/>
      <w:jc w:val="center"/>
    </w:pPr>
    <w:rPr>
      <w:i w:val="1"/>
    </w:rPr>
  </w:style>
  <w:style w:styleId="Style_41_ch" w:type="character">
    <w:name w:val="Subtitle"/>
    <w:basedOn w:val="Style_2_ch"/>
    <w:link w:val="Style_41"/>
    <w:rPr>
      <w:i w:val="1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Title"/>
    <w:basedOn w:val="Style_2"/>
    <w:next w:val="Style_41"/>
    <w:link w:val="Style_43_ch"/>
    <w:uiPriority w:val="10"/>
    <w:qFormat/>
  </w:style>
  <w:style w:styleId="Style_43_ch" w:type="character">
    <w:name w:val="Title"/>
    <w:basedOn w:val="Style_2_ch"/>
    <w:link w:val="Style_43"/>
  </w:style>
  <w:style w:styleId="Style_44" w:type="paragraph">
    <w:name w:val="heading 4"/>
    <w:next w:val="Style_4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List"/>
    <w:basedOn w:val="Style_7"/>
    <w:link w:val="Style_45_ch"/>
  </w:style>
  <w:style w:styleId="Style_45_ch" w:type="character">
    <w:name w:val="List"/>
    <w:basedOn w:val="Style_7_ch"/>
    <w:link w:val="Style_45"/>
  </w:style>
  <w:style w:styleId="Style_46" w:type="paragraph">
    <w:name w:val="heading 2"/>
    <w:next w:val="Style_4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Body Text Indent"/>
    <w:basedOn w:val="Style_4"/>
    <w:link w:val="Style_47_ch"/>
    <w:pPr>
      <w:spacing w:after="120" w:line="100" w:lineRule="atLeast"/>
      <w:ind w:firstLine="0" w:left="283"/>
    </w:pPr>
  </w:style>
  <w:style w:styleId="Style_47_ch" w:type="character">
    <w:name w:val="Body Text Indent"/>
    <w:basedOn w:val="Style_4_ch"/>
    <w:link w:val="Style_47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2025-07-15T10:35:56Z</dcterms:modified>
</cp:coreProperties>
</file>