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«___»__________2025г.                                                                                     №____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Щепкинского сельского поселения от 29.12.2018 № 582 «Об утверждении муниципальной программы Щепкинского сельского поселения «</w:t>
            </w:r>
            <w:r>
              <w:rPr>
                <w:sz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1. Приложение № 1 к постановлению Администрации Щепкинского сельского поселения от 29.12.2018 № 582 «Об утверждении муниципальной программы Щепкинского сельского 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№ 44 от «__» ____________2025г</w:t>
      </w:r>
    </w:p>
    <w:p w14:paraId="33000000">
      <w:pPr>
        <w:widowControl w:val="0"/>
        <w:ind/>
        <w:jc w:val="center"/>
        <w:rPr>
          <w:sz w:val="28"/>
        </w:rPr>
      </w:pP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36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</w:p>
    <w:p w14:paraId="37000000">
      <w:pPr>
        <w:widowControl w:val="0"/>
        <w:ind/>
        <w:jc w:val="center"/>
        <w:rPr>
          <w:sz w:val="28"/>
        </w:rPr>
      </w:pP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9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</w:p>
    <w:p w14:paraId="3A000000">
      <w:pPr>
        <w:widowControl w:val="0"/>
        <w:ind/>
        <w:jc w:val="both"/>
        <w:rPr>
          <w:sz w:val="28"/>
        </w:rPr>
      </w:pPr>
    </w:p>
    <w:p w14:paraId="3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</w:p>
    <w:p w14:paraId="3C000000">
      <w:pPr>
        <w:widowControl w:val="0"/>
        <w:ind/>
        <w:jc w:val="center"/>
        <w:rPr>
          <w:sz w:val="28"/>
        </w:rPr>
      </w:pP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Сферой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 (далее по тексту - Программа)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14:paraId="3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весеннего половодья, нагонных явлений, паводков, лесных пожаров, сильных ветров, снегопадов, засухи. </w:t>
      </w:r>
    </w:p>
    <w:p w14:paraId="3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Наибольшую угрозу для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представляют природные чрезвычайные ситуации, обусловленные повышением уровня воды на водоемах и лесными пожарами. </w:t>
      </w:r>
    </w:p>
    <w:p w14:paraId="4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Ежегодно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 происходят пожары, </w:t>
      </w:r>
      <w:r>
        <w:rPr>
          <w:sz w:val="28"/>
        </w:rPr>
        <w:t>дорожно</w:t>
      </w:r>
      <w:r>
        <w:rPr>
          <w:sz w:val="28"/>
        </w:rPr>
        <w:t xml:space="preserve"> </w:t>
      </w:r>
      <w:r>
        <w:rPr>
          <w:sz w:val="28"/>
        </w:rPr>
        <w:t xml:space="preserve">транспортные происшествия, происшествия на водных объектах,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спасателей и пожарных. </w:t>
      </w:r>
    </w:p>
    <w:p w14:paraId="4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проблемами пожарной безопасности являются: </w:t>
      </w: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низкий уровень защищенности населения, территорий и учреждений от пожаров;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несвоевременное сообщение о пожаре (загорании) в пожарную охрану;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недостаток специальных приборов, осветительного оборудования для выполнения работ в условиях плохой видимости и высоких температур;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недостаток противопожарного инвентаря в муниципальных учреждениях;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недостаток оборудования и пожарного снаряжения (с учетом существующего </w:t>
      </w:r>
      <w:r>
        <w:rPr>
          <w:sz w:val="28"/>
        </w:rPr>
        <w:t xml:space="preserve"> </w:t>
      </w:r>
      <w:r>
        <w:rPr>
          <w:sz w:val="28"/>
        </w:rPr>
        <w:t xml:space="preserve">уровня рисков ландшафтных пожаров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поселения). Их приобретение позволит повысить эффективность тушения пожаров, тем самым сократить степень вероятности развития пожаров. 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существуют угрозы чрезвычайных ситуаций природного и техногенного характера.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Природные чрезвычайные ситуации могут сложиться в результате опасных природных явлений: весеннее половодье, нагонные явления, паводки, сильные ветры, снегопады, засухи, лесные пожары.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</w:t>
      </w:r>
      <w:r>
        <w:rPr>
          <w:sz w:val="28"/>
        </w:rPr>
        <w:t>спасти и организовать</w:t>
      </w:r>
      <w:r>
        <w:rPr>
          <w:sz w:val="28"/>
        </w:rPr>
        <w:t xml:space="preserve"> первоочередное жизнеобеспечение пострадавших.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создана и функционирует автоматизированная система централизованного оповещения.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Несмотря на ежегодные улучшения показателей по количеству спасенных людей, проблемы пожарной безопасности и защиты населения от чрезвычайных ситуаций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 решены не полностью.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Тушение пожаров и аварийно-спасательные работы характеризуются наличием факторов, угрожающих жизни и здоровью, и требуют специальной подготовки, экипировки и оснащения пожарных и спасателей.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Для выполнения </w:t>
      </w:r>
      <w:r>
        <w:rPr>
          <w:sz w:val="28"/>
        </w:rPr>
        <w:t>спасательных</w:t>
      </w:r>
      <w:r>
        <w:rPr>
          <w:sz w:val="28"/>
        </w:rPr>
        <w:t xml:space="preserve"> работ требуется специальное оборудование для автономной работы и жизнеобеспечения. 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Программа рассчитана на поэтапное решение стоящих проблем и содержит комплекс мероприятий, при реализации которых будут созданы безопасные условия жизнедеятельности населения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и приведение гражданской обороны в готовность, включает в себя мероприятия, направленные на защиту здоровья и сохранения жизни жителей, материальных и культурных ценностей, а также готовности к выполнению мероприятий гражданской обороны.</w:t>
      </w:r>
      <w:r>
        <w:rPr>
          <w:sz w:val="28"/>
        </w:rPr>
        <w:t xml:space="preserve"> В условиях сохранения угроз военных конфликтов, чрезвычайных ситуаций техногенного и природного характера одной из важнейших задач при обеспечении безопасности населения становится повышение безопасности населения и защищенности критически важных объектов от этих угроз. </w:t>
      </w:r>
      <w:r>
        <w:rPr>
          <w:sz w:val="28"/>
        </w:rPr>
        <w:t xml:space="preserve">Существо проблемы состоит в том, чтобы, обеспечив снижение количества чрезвычайных ситуаций и повышение уровня безопасности населения и защищенности критически важных объектов от угроз природного и техногенного характера, создать в поселении необходимые условия для устойчивого развития путем координации совместных усилий заинтересованных организаций и ведомств.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Программы в полном объеме позволит: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снизить количество возникновения пожаров, чрезвычайных ситуаций, несчастных случаев на воде и смягчить их возможные последствия;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 повысить уровень безопасности населения от чрезвычайных ситуаций природного и техногенного характера, пожаров и происшествий на водных объектах.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Социальная эффективность реализации программы будет заключаться в улучшении качества работ по спасанию и оказанию экстренной помощи людям, </w:t>
      </w:r>
      <w:r>
        <w:rPr>
          <w:sz w:val="28"/>
        </w:rPr>
        <w:t xml:space="preserve">попавшим в беду, снижению количества погибших в чрезвычайных ситуациях природного и техногенного характера, пожарах и происшествиях.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Экономическая эффективность реализации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Экологическая эффективность реализации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Программы, на которые ответственный исполнитель и участники Программы не могут оказать непосредственного влияния. 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К данным факторам риска </w:t>
      </w:r>
      <w:r>
        <w:rPr>
          <w:sz w:val="28"/>
        </w:rPr>
        <w:t>отнесены</w:t>
      </w:r>
      <w:r>
        <w:rPr>
          <w:sz w:val="28"/>
        </w:rPr>
        <w:t xml:space="preserve">: 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риск непредвиденных расходов, связанных с непрогнозируемым ростом цен на рынке продаж или другими непрогнозируемыми событиями. </w:t>
      </w:r>
    </w:p>
    <w:p w14:paraId="5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14:paraId="5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Программы. 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целях минимизации негативного влияния рисков управлять рисками планируется путем внесения в установленном порядке изменений в план реализации Программы в части перераспределения финансовых средств на выполнение приоритетных мероприятий.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сфере защиты населения и территорий от чрезвычайных ситуаций, пожарной безопасности и безопасности людей на водных объектах нормативная правовая база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 в целом создана</w:t>
      </w:r>
      <w:r>
        <w:rPr>
          <w:sz w:val="28"/>
        </w:rPr>
        <w:t xml:space="preserve"> </w:t>
      </w:r>
    </w:p>
    <w:p w14:paraId="5E000000">
      <w:pPr>
        <w:widowControl w:val="0"/>
        <w:ind/>
        <w:jc w:val="center"/>
        <w:rPr>
          <w:sz w:val="28"/>
        </w:rPr>
      </w:pPr>
    </w:p>
    <w:p w14:paraId="5F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60000000">
      <w:pPr>
        <w:widowControl w:val="0"/>
        <w:ind/>
        <w:jc w:val="both"/>
        <w:rPr>
          <w:sz w:val="28"/>
        </w:rPr>
      </w:pPr>
    </w:p>
    <w:p w14:paraId="6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приоритетами обеспечения защиты населения и территории от чрезвычайных ситуаций, обеспечение пожарной безопасности и безопасности людей на водных объектах в сфере реализации муниципальной программы, являются: </w:t>
      </w:r>
    </w:p>
    <w:p w14:paraId="6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повышение уровня защищенности населения и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от чрезвычайных ситуаций, пожарной безопасности и безопасности людей на водных объектах, а также общественной безопасности, правопорядк</w:t>
      </w:r>
      <w:r>
        <w:rPr>
          <w:sz w:val="28"/>
        </w:rPr>
        <w:t>а и безопасности среды обитания.</w:t>
      </w:r>
      <w:r>
        <w:rPr>
          <w:sz w:val="28"/>
        </w:rPr>
        <w:t xml:space="preserve"> </w:t>
      </w:r>
    </w:p>
    <w:p w14:paraId="6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целями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являются: </w:t>
      </w:r>
    </w:p>
    <w:p w14:paraId="6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первичных мер пожарной безопасности; </w:t>
      </w:r>
    </w:p>
    <w:p w14:paraId="6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снижение рисков чрезвычайных ситуаций; </w:t>
      </w:r>
    </w:p>
    <w:p w14:paraId="6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безопасности людей на водных объектах. </w:t>
      </w:r>
    </w:p>
    <w:p w14:paraId="6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достижения данных целей, в ходе реализации данной Программы, предстоит решить следующие задачи: </w:t>
      </w:r>
    </w:p>
    <w:p w14:paraId="6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создание условий для повышения уровня пожарной безопасности; </w:t>
      </w:r>
    </w:p>
    <w:p w14:paraId="6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мероприятий по предупреждению, снижению рисков возникновения и масштабов чрезвычайных ситуаций природного и техногенного характера; </w:t>
      </w:r>
    </w:p>
    <w:p w14:paraId="6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создание условий для повышения уровня безопасности на водных объектах. </w:t>
      </w:r>
    </w:p>
    <w:p w14:paraId="6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Успешная реализация поставленных задач, позволит достичь основных целей Программы, что в совокупности даст нам конечный результ</w:t>
      </w:r>
      <w:r>
        <w:rPr>
          <w:sz w:val="28"/>
        </w:rPr>
        <w:t>ат реализации данной программы.</w:t>
      </w:r>
    </w:p>
    <w:p w14:paraId="6C000000">
      <w:pPr>
        <w:widowControl w:val="0"/>
        <w:ind w:firstLine="851" w:left="0"/>
        <w:jc w:val="both"/>
        <w:rPr>
          <w:sz w:val="28"/>
        </w:rPr>
      </w:pPr>
    </w:p>
    <w:p w14:paraId="6D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6E000000">
      <w:pPr>
        <w:widowControl w:val="0"/>
        <w:ind w:firstLine="851" w:left="0"/>
        <w:jc w:val="both"/>
        <w:rPr>
          <w:sz w:val="28"/>
        </w:rPr>
      </w:pPr>
    </w:p>
    <w:p w14:paraId="6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Взаимосвязь с государственной программой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 17.10.2018 № 647,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70000000">
      <w:pPr>
        <w:widowControl w:val="0"/>
        <w:ind w:firstLine="851" w:left="0"/>
        <w:jc w:val="both"/>
        <w:rPr>
          <w:sz w:val="28"/>
        </w:rPr>
      </w:pPr>
    </w:p>
    <w:p w14:paraId="71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72000000">
      <w:pPr>
        <w:widowControl w:val="0"/>
        <w:ind w:firstLine="851" w:left="0"/>
        <w:jc w:val="center"/>
        <w:rPr>
          <w:sz w:val="28"/>
        </w:rPr>
      </w:pPr>
    </w:p>
    <w:p w14:paraId="7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и способы их эффективного решения определены Стратегией социально-экономического развития Ростовской области на период до 2030 года, утвержденной постановлением Правительства Ростовск</w:t>
      </w:r>
      <w:r>
        <w:rPr>
          <w:sz w:val="28"/>
        </w:rPr>
        <w:t>ой области от 26.12.2018 № 864:</w:t>
      </w:r>
    </w:p>
    <w:p w14:paraId="7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-повышение качества и результативности реализуемых мер по защите населения и территории от чрезвычайных ситуаций, обеспечению пожарной безопасности и безопасности людей на водных объектах.</w:t>
      </w:r>
    </w:p>
    <w:p w14:paraId="75000000">
      <w:pPr>
        <w:widowControl w:val="0"/>
        <w:ind w:firstLine="851" w:left="0"/>
        <w:jc w:val="both"/>
        <w:rPr>
          <w:sz w:val="28"/>
        </w:rPr>
      </w:pPr>
    </w:p>
    <w:p w14:paraId="76000000">
      <w:pPr>
        <w:widowControl w:val="0"/>
        <w:ind w:firstLine="851" w:left="0"/>
        <w:jc w:val="both"/>
        <w:rPr>
          <w:sz w:val="28"/>
        </w:rPr>
      </w:pPr>
    </w:p>
    <w:p w14:paraId="77000000">
      <w:pPr>
        <w:widowControl w:val="0"/>
        <w:ind/>
        <w:rPr>
          <w:sz w:val="28"/>
        </w:rPr>
      </w:pPr>
    </w:p>
    <w:p w14:paraId="78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79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7A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</w:t>
      </w:r>
    </w:p>
    <w:p w14:paraId="7B000000">
      <w:pPr>
        <w:widowControl w:val="0"/>
        <w:ind/>
        <w:jc w:val="center"/>
        <w:rPr>
          <w:sz w:val="28"/>
        </w:rPr>
      </w:pPr>
    </w:p>
    <w:p w14:paraId="7C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D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F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8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1.Обеспечение первичных мер пожарной безопасности; </w:t>
            </w:r>
          </w:p>
        </w:tc>
      </w:tr>
      <w:tr>
        <w:trPr>
          <w:trHeight w:hRule="atLeast" w:val="285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2. Снижение рисков чрезвычайных ситуаций; </w:t>
            </w:r>
          </w:p>
        </w:tc>
      </w:tr>
      <w:tr>
        <w:trPr>
          <w:trHeight w:hRule="atLeast" w:val="190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3. Обеспечение безопасности людей на водных объектах.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Пожарная безопасность </w:t>
            </w: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 xml:space="preserve">2.Защита от чрезвычайных мероприятий </w:t>
            </w:r>
          </w:p>
          <w:p w14:paraId="8C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Обеспечение безопасности на воде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5 691,8 тыс. рублей:</w:t>
            </w:r>
          </w:p>
          <w:p w14:paraId="8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5 160,2 тыс. рублей;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этап II: 531,6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9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Правительства Ростовской области от 17.10.2018  № 647.</w:t>
            </w:r>
          </w:p>
        </w:tc>
      </w:tr>
    </w:tbl>
    <w:p w14:paraId="93000000">
      <w:pPr>
        <w:widowControl w:val="0"/>
        <w:ind/>
        <w:rPr>
          <w:sz w:val="28"/>
        </w:rPr>
      </w:pPr>
    </w:p>
    <w:p w14:paraId="94000000">
      <w:pPr>
        <w:widowControl w:val="0"/>
        <w:ind/>
        <w:jc w:val="center"/>
        <w:rPr>
          <w:sz w:val="28"/>
        </w:rPr>
      </w:pPr>
      <w:r>
        <w:rPr>
          <w:sz w:val="28"/>
        </w:rPr>
        <w:t>2. Показатели муниципальной программы</w:t>
      </w:r>
    </w:p>
    <w:p w14:paraId="95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97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A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9D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AA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Обеспечение первичных мер пожарной безопасности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</w:pPr>
            <w:r>
              <w:t>Количество выездов на тушение пожаров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  <w:jc w:val="center"/>
            </w:pPr>
            <w:r>
              <w:t>41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39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</w:pPr>
            <w:r>
              <w:t xml:space="preserve">Обеспечение пожарной безопасности </w:t>
            </w:r>
            <w:r>
              <w:t xml:space="preserve"> 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widowControl w:val="0"/>
              <w:ind/>
            </w:pP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Снижение рисков чрезвычайных ситуаций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</w:pPr>
            <w:r>
              <w:t>Количество выездов на чрезвычайные ситуации и происшествия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jc w:val="center"/>
            </w:pPr>
            <w:r>
              <w:t xml:space="preserve">Защита населения и территории от чрезвычайных ситуаций 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00000">
            <w:pPr>
              <w:widowControl w:val="0"/>
              <w:ind/>
            </w:pPr>
          </w:p>
        </w:tc>
      </w:tr>
      <w:tr>
        <w:trPr>
          <w:trHeight w:hRule="atLeast" w:val="313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3 муниципальной программы: «</w:t>
            </w:r>
            <w:r>
              <w:rPr>
                <w:sz w:val="24"/>
              </w:rPr>
              <w:t>Обеспечение безопасности людей на водных объектах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</w:pPr>
            <w:r>
              <w:t>К</w:t>
            </w:r>
            <w:r>
              <w:t>оличество выездов на происшествия по водным объектам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</w:pPr>
            <w:r>
              <w:t xml:space="preserve">Охрана жизни людей на водных объектах 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</w:pPr>
          </w:p>
        </w:tc>
      </w:tr>
    </w:tbl>
    <w:p w14:paraId="EA000000">
      <w:pPr>
        <w:widowControl w:val="0"/>
        <w:ind/>
        <w:jc w:val="center"/>
        <w:rPr>
          <w:sz w:val="28"/>
        </w:rPr>
      </w:pPr>
    </w:p>
    <w:p w14:paraId="E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EC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«Пожарная безопасность»</w:t>
            </w:r>
          </w:p>
          <w:p w14:paraId="F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F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F9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пожарной безопасности населения и территории Щепкинского сельского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последствий; обеспечение эффективного предупреждения и ликвидации пожаров;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>количество выездов на тушение пожаров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«Защита от чрезвычайных ситуаций»</w:t>
            </w:r>
          </w:p>
          <w:p w14:paraId="F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0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01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Предупреждение, снижение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эффективного предупреждения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ликвидации чрезвычайных ситуаций природного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техногенного характера; снижение рисков возникновения чрезвычайных ситуаций и смягчение их возможных последствий;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 и происшествия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«Обеспечение безопасности на воде»</w:t>
            </w:r>
          </w:p>
          <w:p w14:paraId="0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08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 </w:t>
            </w:r>
          </w:p>
          <w:p w14:paraId="09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98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Предупреждение, снижение рисков возникновения и масштабов чрезвычайных ситуаций природного и техногенного характера на воде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эффективного предупреждения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ликвидации чрезвычайных ситуаций природного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техногенного характера на воде; снижение рисков возникновения чрезвычайных ситуаций и смягчение их возможных последствий;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выездов на происшествия по водным объектам</w:t>
            </w:r>
          </w:p>
        </w:tc>
      </w:tr>
    </w:tbl>
    <w:p w14:paraId="0E010000">
      <w:pPr>
        <w:widowControl w:val="0"/>
        <w:ind/>
        <w:jc w:val="center"/>
        <w:outlineLvl w:val="2"/>
        <w:rPr>
          <w:sz w:val="28"/>
        </w:rPr>
      </w:pPr>
    </w:p>
    <w:p w14:paraId="0F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1001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6"/>
        <w:gridCol w:w="6709"/>
        <w:gridCol w:w="26"/>
        <w:gridCol w:w="1918"/>
        <w:gridCol w:w="33"/>
        <w:gridCol w:w="1840"/>
        <w:gridCol w:w="40"/>
        <w:gridCol w:w="1832"/>
        <w:gridCol w:w="47"/>
        <w:gridCol w:w="1693"/>
        <w:gridCol w:w="52"/>
      </w:tblGrid>
      <w:tr>
        <w:trPr>
          <w:trHeight w:hRule="atLeast" w:val="264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1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2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/>
        </w:tc>
      </w:tr>
      <w:tr>
        <w:trPr>
          <w:trHeight w:hRule="atLeast" w:val="140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/>
        </w:tc>
      </w:tr>
      <w:tr>
        <w:trPr>
          <w:trHeight w:hRule="atLeast" w:val="272"/>
        </w:trPr>
        <w:tc>
          <w:tcPr>
            <w:tcW w:type="dxa" w:w="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(всего),</w:t>
            </w:r>
          </w:p>
          <w:p w14:paraId="23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«Защита от чрезвычайных ситуаций» (всего), в том числе: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безопасности на воде» (всего), в том числе: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85"/>
        </w:trPr>
        <w:tc>
          <w:tcPr>
            <w:tcW w:type="dxa" w:w="9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9E010000">
      <w:pPr>
        <w:widowControl w:val="0"/>
        <w:ind/>
        <w:outlineLvl w:val="1"/>
        <w:rPr>
          <w:sz w:val="28"/>
        </w:rPr>
      </w:pPr>
    </w:p>
    <w:p w14:paraId="9F010000">
      <w:pPr>
        <w:ind w:firstLine="0" w:left="142"/>
      </w:pPr>
    </w:p>
    <w:p w14:paraId="A0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A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Пожарная безопасность</w:t>
      </w:r>
      <w:r>
        <w:rPr>
          <w:sz w:val="28"/>
        </w:rPr>
        <w:t>»</w:t>
      </w:r>
    </w:p>
    <w:p w14:paraId="A2010000">
      <w:pPr>
        <w:widowControl w:val="0"/>
        <w:ind/>
        <w:jc w:val="center"/>
        <w:rPr>
          <w:sz w:val="28"/>
        </w:rPr>
      </w:pPr>
    </w:p>
    <w:p w14:paraId="A3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A4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90"/>
        <w:gridCol w:w="10477"/>
      </w:tblGrid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A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</w:rPr>
              <w:t>»</w:t>
            </w:r>
          </w:p>
        </w:tc>
      </w:tr>
    </w:tbl>
    <w:p w14:paraId="A9010000">
      <w:pPr>
        <w:widowControl w:val="0"/>
        <w:ind w:hanging="357" w:left="357"/>
        <w:jc w:val="center"/>
        <w:rPr>
          <w:sz w:val="28"/>
        </w:rPr>
      </w:pPr>
    </w:p>
    <w:p w14:paraId="AA010000">
      <w:pPr>
        <w:widowControl w:val="0"/>
        <w:ind/>
        <w:jc w:val="center"/>
        <w:rPr>
          <w:sz w:val="28"/>
        </w:rPr>
      </w:pPr>
    </w:p>
    <w:p w14:paraId="AB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AC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AE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B1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BE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10000">
            <w:pPr>
              <w:widowControl w:val="0"/>
              <w:ind/>
            </w:pPr>
            <w:r>
              <w:t>Количество выездов на тушение пожаров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1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1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10000">
            <w:pPr>
              <w:widowControl w:val="0"/>
              <w:ind/>
              <w:jc w:val="center"/>
            </w:pPr>
            <w:r>
              <w:t>41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1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10000">
            <w:pPr>
              <w:widowControl w:val="0"/>
              <w:ind/>
              <w:jc w:val="center"/>
            </w:pPr>
            <w:r>
              <w:t>40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10000">
            <w:pPr>
              <w:widowControl w:val="0"/>
              <w:ind/>
              <w:jc w:val="center"/>
            </w:pPr>
            <w:r>
              <w:t>39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10000">
            <w:pPr>
              <w:widowControl w:val="0"/>
              <w:ind/>
              <w:jc w:val="center"/>
            </w:pPr>
            <w:r>
              <w:t>36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1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1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>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DA010000">
      <w:pPr>
        <w:widowControl w:val="0"/>
        <w:ind/>
        <w:jc w:val="center"/>
        <w:rPr>
          <w:sz w:val="28"/>
        </w:rPr>
      </w:pPr>
    </w:p>
    <w:p w14:paraId="DB010000">
      <w:pPr>
        <w:widowControl w:val="0"/>
        <w:ind/>
        <w:outlineLvl w:val="2"/>
        <w:rPr>
          <w:sz w:val="28"/>
        </w:rPr>
      </w:pPr>
    </w:p>
    <w:p w14:paraId="DC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DD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Обеспечение первичных мероприятий пожарной безопасности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первичных мероприятий пожарной безопасности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пожарного оборудования и снаряжения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z w:val="24"/>
              </w:rPr>
              <w:t>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приобретение пожарной техники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9020000">
      <w:pPr>
        <w:widowControl w:val="0"/>
        <w:ind/>
        <w:jc w:val="center"/>
        <w:rPr>
          <w:sz w:val="28"/>
        </w:rPr>
      </w:pPr>
    </w:p>
    <w:p w14:paraId="1A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1B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5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 xml:space="preserve">» </w:t>
            </w:r>
          </w:p>
          <w:p w14:paraId="2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первичных мероприятий пожарной безопасности</w:t>
            </w:r>
            <w:r>
              <w:rPr>
                <w:sz w:val="24"/>
              </w:rPr>
              <w:t xml:space="preserve">» </w:t>
            </w:r>
          </w:p>
          <w:p w14:paraId="5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0310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z w:val="24"/>
              </w:rPr>
              <w:t>401</w:t>
            </w:r>
            <w:r>
              <w:rPr>
                <w:sz w:val="24"/>
              </w:rPr>
              <w:t>24010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146,7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176,1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208,8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531,6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 xml:space="preserve">» </w:t>
            </w:r>
          </w:p>
          <w:p w14:paraId="7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 xml:space="preserve">» </w:t>
            </w:r>
          </w:p>
          <w:p w14:paraId="9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ind/>
              <w:jc w:val="center"/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1020000">
      <w:pPr>
        <w:widowControl w:val="0"/>
        <w:ind/>
        <w:jc w:val="center"/>
        <w:rPr>
          <w:sz w:val="28"/>
        </w:rPr>
      </w:pPr>
    </w:p>
    <w:p w14:paraId="B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B3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B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B7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BA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BD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первичных мероприятий пожарной безопасности</w:t>
            </w:r>
            <w:r>
              <w:rPr>
                <w:sz w:val="24"/>
              </w:rPr>
              <w:t xml:space="preserve">» </w:t>
            </w:r>
          </w:p>
          <w:p w14:paraId="C7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первичных мероприятий пожарной безопасности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CE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Обеспечение первичных </w:t>
            </w:r>
            <w:r>
              <w:rPr>
                <w:sz w:val="24"/>
              </w:rPr>
              <w:t>мероприятий пожарной безопасности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E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Обеспечение первичных мероприятий пожарной безопасности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0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 xml:space="preserve">» </w:t>
            </w:r>
          </w:p>
          <w:p w14:paraId="1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>» в 2025 году»</w:t>
            </w:r>
          </w:p>
          <w:p w14:paraId="2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3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Приобретение пожарного оборудования и снаряжения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 xml:space="preserve">» </w:t>
            </w:r>
          </w:p>
          <w:p w14:paraId="6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>» в 2025 году»</w:t>
            </w:r>
          </w:p>
          <w:p w14:paraId="7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8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(муниципальном) контракте внесены в реестр контрактов, </w:t>
            </w:r>
            <w:r>
              <w:rPr>
                <w:sz w:val="24"/>
              </w:rPr>
              <w:t>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приобретение пожарной техники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A4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BB030000">
      <w:pPr>
        <w:ind w:firstLine="0" w:left="142"/>
      </w:pPr>
    </w:p>
    <w:p w14:paraId="BC030000">
      <w:pPr>
        <w:ind w:firstLine="0" w:left="142"/>
      </w:pPr>
    </w:p>
    <w:p w14:paraId="BD030000">
      <w:pPr>
        <w:ind w:firstLine="0" w:left="142"/>
      </w:pPr>
    </w:p>
    <w:p w14:paraId="BE03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BF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Защита от чрезвычайных мероприятий</w:t>
      </w:r>
      <w:r>
        <w:rPr>
          <w:sz w:val="28"/>
        </w:rPr>
        <w:t>»</w:t>
      </w:r>
    </w:p>
    <w:p w14:paraId="C0030000">
      <w:pPr>
        <w:widowControl w:val="0"/>
        <w:ind/>
        <w:jc w:val="center"/>
        <w:rPr>
          <w:sz w:val="28"/>
        </w:rPr>
      </w:pPr>
    </w:p>
    <w:p w14:paraId="C103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C203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90"/>
        <w:gridCol w:w="10477"/>
      </w:tblGrid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3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4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5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C603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</w:rPr>
              <w:t>»</w:t>
            </w:r>
          </w:p>
        </w:tc>
      </w:tr>
    </w:tbl>
    <w:p w14:paraId="C7030000">
      <w:pPr>
        <w:widowControl w:val="0"/>
        <w:ind w:hanging="357" w:left="357"/>
        <w:jc w:val="center"/>
        <w:rPr>
          <w:sz w:val="28"/>
        </w:rPr>
      </w:pPr>
    </w:p>
    <w:p w14:paraId="C8030000">
      <w:pPr>
        <w:widowControl w:val="0"/>
        <w:ind/>
        <w:jc w:val="center"/>
        <w:rPr>
          <w:sz w:val="28"/>
        </w:rPr>
      </w:pPr>
    </w:p>
    <w:p w14:paraId="C903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CA03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3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CC03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3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3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CF03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3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3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3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3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3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3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3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3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3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3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3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3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DC03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3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3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3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3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3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3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3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3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3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3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3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3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Защита от чрезвычайных мероприятий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3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30000">
            <w:pPr>
              <w:widowControl w:val="0"/>
              <w:ind/>
            </w:pPr>
            <w:r>
              <w:t>Количество выездов на чрезвычайные ситуации и происшествия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3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3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3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3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3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3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>ЖКХ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3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F8030000">
      <w:pPr>
        <w:widowControl w:val="0"/>
        <w:ind/>
        <w:jc w:val="center"/>
        <w:rPr>
          <w:sz w:val="28"/>
        </w:rPr>
      </w:pPr>
    </w:p>
    <w:p w14:paraId="F9030000">
      <w:pPr>
        <w:widowControl w:val="0"/>
        <w:ind/>
        <w:outlineLvl w:val="2"/>
        <w:rPr>
          <w:sz w:val="28"/>
        </w:rPr>
      </w:pPr>
    </w:p>
    <w:p w14:paraId="FA03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FB03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0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Защита от чрезвычайных мероприятий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Защита от чрезвычайных мероприятий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1040000">
      <w:pPr>
        <w:widowControl w:val="0"/>
        <w:ind/>
        <w:jc w:val="center"/>
        <w:rPr>
          <w:sz w:val="28"/>
        </w:rPr>
      </w:pPr>
    </w:p>
    <w:p w14:paraId="22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304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2604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D04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Защита от чрезвычайных мероприятий</w:t>
            </w:r>
            <w:r>
              <w:rPr>
                <w:sz w:val="24"/>
              </w:rPr>
              <w:t xml:space="preserve">» </w:t>
            </w:r>
          </w:p>
          <w:p w14:paraId="37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 xml:space="preserve">» </w:t>
            </w:r>
          </w:p>
          <w:p w14:paraId="58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4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7040000">
      <w:pPr>
        <w:widowControl w:val="0"/>
        <w:ind/>
        <w:jc w:val="center"/>
        <w:rPr>
          <w:sz w:val="28"/>
        </w:rPr>
      </w:pPr>
    </w:p>
    <w:p w14:paraId="78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7904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B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D04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8004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8304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Защита от чрезвычайных мероприятий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 xml:space="preserve">» </w:t>
            </w:r>
          </w:p>
          <w:p w14:paraId="8D04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9404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AD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защиту от чрезвычайных ситуаций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C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D040000">
      <w:pPr>
        <w:ind w:firstLine="0" w:left="142"/>
      </w:pPr>
    </w:p>
    <w:p w14:paraId="DE040000">
      <w:pPr>
        <w:ind w:firstLine="0" w:left="142"/>
      </w:pPr>
    </w:p>
    <w:p w14:paraId="DF04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E004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 xml:space="preserve">мероприятий </w:t>
      </w:r>
      <w:r>
        <w:rPr>
          <w:sz w:val="28"/>
        </w:rPr>
        <w:t>«</w:t>
      </w:r>
      <w:r>
        <w:rPr>
          <w:sz w:val="28"/>
        </w:rPr>
        <w:t>Обеспечение безопасности на воде</w:t>
      </w:r>
      <w:r>
        <w:rPr>
          <w:sz w:val="28"/>
        </w:rPr>
        <w:t>»</w:t>
      </w:r>
    </w:p>
    <w:p w14:paraId="E1040000">
      <w:pPr>
        <w:widowControl w:val="0"/>
        <w:ind/>
        <w:jc w:val="center"/>
        <w:rPr>
          <w:sz w:val="28"/>
        </w:rPr>
      </w:pPr>
    </w:p>
    <w:p w14:paraId="E204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E304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90"/>
        <w:gridCol w:w="10477"/>
      </w:tblGrid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4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5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4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6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E704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4"/>
              </w:rPr>
              <w:t>»</w:t>
            </w:r>
          </w:p>
        </w:tc>
      </w:tr>
    </w:tbl>
    <w:p w14:paraId="E8040000">
      <w:pPr>
        <w:widowControl w:val="0"/>
        <w:ind w:hanging="357" w:left="357"/>
        <w:jc w:val="center"/>
        <w:rPr>
          <w:sz w:val="28"/>
        </w:rPr>
      </w:pPr>
    </w:p>
    <w:p w14:paraId="E9040000">
      <w:pPr>
        <w:widowControl w:val="0"/>
        <w:ind/>
        <w:jc w:val="center"/>
        <w:rPr>
          <w:sz w:val="28"/>
        </w:rPr>
      </w:pPr>
    </w:p>
    <w:p w14:paraId="EA04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EB04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4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ED04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4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4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F004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4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4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4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4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4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4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4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4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4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4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4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4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FD04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4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4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5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5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5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5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5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5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5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5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5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5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5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5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50000">
            <w:pPr>
              <w:widowControl w:val="0"/>
              <w:ind/>
            </w:pPr>
            <w:r>
              <w:t>К</w:t>
            </w:r>
            <w:r>
              <w:t>оличество выездов на происшествия по водным объектам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50000">
            <w:pPr>
              <w:widowControl w:val="0"/>
              <w:ind/>
            </w:pPr>
            <w:r>
              <w:t>уменьшение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5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5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5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5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5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5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5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50000">
            <w:pPr>
              <w:widowControl w:val="0"/>
              <w:ind/>
              <w:jc w:val="center"/>
            </w:pPr>
            <w:r>
              <w:t>государственная программа Ростовской области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t xml:space="preserve">» </w:t>
            </w:r>
            <w:r>
              <w:t>от 17.10.2018  № 647.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50000">
            <w:pPr>
              <w:widowControl w:val="0"/>
              <w:ind/>
              <w:jc w:val="center"/>
            </w:pPr>
            <w:r>
              <w:t xml:space="preserve">отдел </w:t>
            </w:r>
            <w:r>
              <w:t xml:space="preserve">ЖКХ </w:t>
            </w:r>
            <w:r>
              <w:t xml:space="preserve">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5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19050000">
      <w:pPr>
        <w:widowControl w:val="0"/>
        <w:ind/>
        <w:jc w:val="center"/>
        <w:rPr>
          <w:sz w:val="28"/>
        </w:rPr>
      </w:pPr>
    </w:p>
    <w:p w14:paraId="1A050000">
      <w:pPr>
        <w:widowControl w:val="0"/>
        <w:ind/>
        <w:outlineLvl w:val="2"/>
        <w:rPr>
          <w:sz w:val="28"/>
        </w:rPr>
      </w:pPr>
    </w:p>
    <w:p w14:paraId="1B05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1C05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2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безопасности на воде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2050000">
      <w:pPr>
        <w:widowControl w:val="0"/>
        <w:ind/>
        <w:jc w:val="center"/>
        <w:rPr>
          <w:sz w:val="28"/>
        </w:rPr>
      </w:pPr>
    </w:p>
    <w:p w14:paraId="4305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4405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4705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2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5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4E05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 xml:space="preserve">» </w:t>
            </w:r>
          </w:p>
          <w:p w14:paraId="58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 xml:space="preserve">» </w:t>
            </w:r>
          </w:p>
          <w:p w14:paraId="79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98050000">
      <w:pPr>
        <w:widowControl w:val="0"/>
        <w:ind/>
        <w:jc w:val="center"/>
        <w:rPr>
          <w:sz w:val="28"/>
        </w:rPr>
      </w:pPr>
    </w:p>
    <w:p w14:paraId="99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9A05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9C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9E05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A105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A405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 xml:space="preserve">» </w:t>
            </w:r>
          </w:p>
          <w:p w14:paraId="AE05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B505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5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Контрольная точка 1.3 «Произведена приемка </w:t>
            </w:r>
            <w:r>
              <w:rPr>
                <w:sz w:val="24"/>
              </w:rPr>
              <w:t>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</w:t>
            </w:r>
            <w:r>
              <w:rPr>
                <w:sz w:val="24"/>
              </w:rPr>
              <w:t>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CE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расходы на обеспечение безопасности на воде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E7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FE050000">
      <w:pPr>
        <w:ind w:firstLine="0" w:left="-567"/>
      </w:pPr>
    </w:p>
    <w:p w14:paraId="FF05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Содержимое таблицы"/>
    <w:basedOn w:val="Style_4"/>
    <w:link w:val="Style_5_ch"/>
    <w:pPr>
      <w:widowControl w:val="1"/>
      <w:ind/>
    </w:pPr>
    <w:rPr>
      <w:rFonts w:ascii="Arial" w:hAnsi="Arial"/>
    </w:rPr>
  </w:style>
  <w:style w:styleId="Style_5_ch" w:type="character">
    <w:name w:val="Содержимое таблицы"/>
    <w:basedOn w:val="Style_4_ch"/>
    <w:link w:val="Style_5"/>
    <w:rPr>
      <w:rFonts w:ascii="Arial" w:hAnsi="Arial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/>
    </w:pPr>
    <w:rPr>
      <w:sz w:val="24"/>
    </w:rPr>
  </w:style>
  <w:style w:styleId="Style_8_ch" w:type="character">
    <w:name w:val="ConsPlusNormal"/>
    <w:link w:val="Style_8"/>
    <w:rPr>
      <w:sz w:val="24"/>
    </w:rPr>
  </w:style>
  <w:style w:styleId="Style_2" w:type="paragraph">
    <w:name w:val="Заголовок"/>
    <w:basedOn w:val="Style_4"/>
    <w:next w:val="Style_9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nt Style11"/>
    <w:link w:val="Style_13_ch"/>
  </w:style>
  <w:style w:styleId="Style_13_ch" w:type="character">
    <w:name w:val="Font Style11"/>
    <w:link w:val="Style_13"/>
  </w:style>
  <w:style w:styleId="Style_14" w:type="paragraph">
    <w:name w:val="Символ нумерации"/>
    <w:link w:val="Style_14_ch"/>
  </w:style>
  <w:style w:styleId="Style_14_ch" w:type="character">
    <w:name w:val="Символ нумерации"/>
    <w:link w:val="Style_14"/>
  </w:style>
  <w:style w:styleId="Style_15" w:type="paragraph">
    <w:name w:val="Указатель1"/>
    <w:basedOn w:val="Style_4"/>
    <w:link w:val="Style_15_ch"/>
  </w:style>
  <w:style w:styleId="Style_15_ch" w:type="character">
    <w:name w:val="Указатель1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annotation text"/>
    <w:basedOn w:val="Style_4"/>
    <w:link w:val="Style_17_ch"/>
    <w:rPr>
      <w:sz w:val="20"/>
    </w:rPr>
  </w:style>
  <w:style w:styleId="Style_17_ch" w:type="character">
    <w:name w:val="annotation text"/>
    <w:basedOn w:val="Style_4_ch"/>
    <w:link w:val="Style_17"/>
    <w:rPr>
      <w:sz w:val="20"/>
    </w:rPr>
  </w:style>
  <w:style w:styleId="Style_18" w:type="paragraph">
    <w:name w:val="header"/>
    <w:basedOn w:val="Style_4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4_ch"/>
    <w:link w:val="Style_18"/>
  </w:style>
  <w:style w:styleId="Style_19" w:type="paragraph">
    <w:name w:val="Знак примечания1"/>
    <w:link w:val="Style_19_ch"/>
    <w:rPr>
      <w:sz w:val="16"/>
    </w:rPr>
  </w:style>
  <w:style w:styleId="Style_19_ch" w:type="character">
    <w:name w:val="Знак примечания1"/>
    <w:link w:val="Style_19"/>
    <w:rPr>
      <w:sz w:val="16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Balloon Text"/>
    <w:basedOn w:val="Style_4"/>
    <w:link w:val="Style_21_ch"/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heading 1"/>
    <w:basedOn w:val="Style_4"/>
    <w:next w:val="Style_4"/>
    <w:link w:val="Style_22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4_ch"/>
    <w:link w:val="Style_22"/>
    <w:rPr>
      <w:rFonts w:ascii="Arial" w:hAnsi="Arial"/>
      <w:b w:val="1"/>
      <w:sz w:val="32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</w:rPr>
  </w:style>
  <w:style w:styleId="Style_23_ch" w:type="character">
    <w:name w:val="ConsPlusTitle"/>
    <w:link w:val="Style_23"/>
    <w:rPr>
      <w:rFonts w:ascii="Arial" w:hAnsi="Arial"/>
      <w:b w:val="1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Маркеры списка"/>
    <w:link w:val="Style_27_ch"/>
    <w:rPr>
      <w:rFonts w:ascii="OpenSymbol" w:hAnsi="OpenSymbol"/>
    </w:rPr>
  </w:style>
  <w:style w:styleId="Style_27_ch" w:type="character">
    <w:name w:val="Маркеры списка"/>
    <w:link w:val="Style_27"/>
    <w:rPr>
      <w:rFonts w:ascii="OpenSymbol" w:hAnsi="OpenSymbol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Название1"/>
    <w:basedOn w:val="Style_4"/>
    <w:link w:val="Style_31_ch"/>
    <w:pPr>
      <w:spacing w:after="120" w:before="120"/>
      <w:ind/>
    </w:pPr>
    <w:rPr>
      <w:i w:val="1"/>
    </w:rPr>
  </w:style>
  <w:style w:styleId="Style_31_ch" w:type="character">
    <w:name w:val="Название1"/>
    <w:basedOn w:val="Style_4_ch"/>
    <w:link w:val="Style_31"/>
    <w:rPr>
      <w:i w:val="1"/>
    </w:rPr>
  </w:style>
  <w:style w:styleId="Style_32" w:type="paragraph">
    <w:name w:val="toc 9"/>
    <w:next w:val="Style_4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annotation subject"/>
    <w:basedOn w:val="Style_17"/>
    <w:next w:val="Style_17"/>
    <w:link w:val="Style_34_ch"/>
    <w:rPr>
      <w:b w:val="1"/>
    </w:rPr>
  </w:style>
  <w:style w:styleId="Style_34_ch" w:type="character">
    <w:name w:val="annotation subject"/>
    <w:basedOn w:val="Style_17_ch"/>
    <w:link w:val="Style_34"/>
    <w:rPr>
      <w:b w:val="1"/>
    </w:rPr>
  </w:style>
  <w:style w:styleId="Style_35" w:type="paragraph">
    <w:name w:val="Body Text Indent"/>
    <w:basedOn w:val="Style_4"/>
    <w:link w:val="Style_35_ch"/>
    <w:pPr>
      <w:spacing w:after="120" w:line="100" w:lineRule="atLeast"/>
      <w:ind w:firstLine="0" w:left="283"/>
    </w:pPr>
  </w:style>
  <w:style w:styleId="Style_35_ch" w:type="character">
    <w:name w:val="Body Text Indent"/>
    <w:basedOn w:val="Style_4_ch"/>
    <w:link w:val="Style_35"/>
  </w:style>
  <w:style w:styleId="Style_36" w:type="paragraph">
    <w:name w:val="Заголовок таблицы"/>
    <w:basedOn w:val="Style_5"/>
    <w:link w:val="Style_36_ch"/>
    <w:pPr>
      <w:ind/>
      <w:jc w:val="center"/>
    </w:pPr>
    <w:rPr>
      <w:b w:val="1"/>
    </w:rPr>
  </w:style>
  <w:style w:styleId="Style_36_ch" w:type="character">
    <w:name w:val="Заголовок таблицы"/>
    <w:basedOn w:val="Style_5_ch"/>
    <w:link w:val="Style_36"/>
    <w:rPr>
      <w:b w:val="1"/>
    </w:rPr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toc 8"/>
    <w:next w:val="Style_4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9" w:type="paragraph">
    <w:name w:val="Body Text"/>
    <w:basedOn w:val="Style_4"/>
    <w:link w:val="Style_9_ch"/>
    <w:pPr>
      <w:spacing w:after="120"/>
      <w:ind/>
    </w:pPr>
  </w:style>
  <w:style w:styleId="Style_9_ch" w:type="character">
    <w:name w:val="Body Text"/>
    <w:basedOn w:val="Style_4_ch"/>
    <w:link w:val="Style_9"/>
  </w:style>
  <w:style w:styleId="Style_39" w:type="paragraph">
    <w:name w:val="Default"/>
    <w:link w:val="Style_39_ch"/>
    <w:rPr>
      <w:sz w:val="24"/>
    </w:rPr>
  </w:style>
  <w:style w:styleId="Style_39_ch" w:type="character">
    <w:name w:val="Default"/>
    <w:link w:val="Style_39"/>
    <w:rPr>
      <w:sz w:val="24"/>
    </w:rPr>
  </w:style>
  <w:style w:styleId="Style_40" w:type="paragraph">
    <w:name w:val="ConsPlusCell"/>
    <w:link w:val="Style_40_ch"/>
    <w:pPr>
      <w:widowControl w:val="0"/>
      <w:ind/>
    </w:pPr>
    <w:rPr>
      <w:rFonts w:ascii="Arial" w:hAnsi="Arial"/>
    </w:rPr>
  </w:style>
  <w:style w:styleId="Style_40_ch" w:type="character">
    <w:name w:val="ConsPlusCell"/>
    <w:link w:val="Style_40"/>
    <w:rPr>
      <w:rFonts w:ascii="Arial" w:hAnsi="Arial"/>
    </w:rPr>
  </w:style>
  <w:style w:styleId="Style_41" w:type="paragraph">
    <w:name w:val="List"/>
    <w:basedOn w:val="Style_9"/>
    <w:link w:val="Style_41_ch"/>
  </w:style>
  <w:style w:styleId="Style_41_ch" w:type="character">
    <w:name w:val="List"/>
    <w:basedOn w:val="Style_9_ch"/>
    <w:link w:val="Style_41"/>
  </w:style>
  <w:style w:styleId="Style_42" w:type="paragraph">
    <w:name w:val="toc 5"/>
    <w:next w:val="Style_4"/>
    <w:link w:val="Style_42_ch"/>
    <w:uiPriority w:val="39"/>
    <w:pPr>
      <w:ind w:firstLine="0" w:left="800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basedOn w:val="Style_2"/>
    <w:next w:val="Style_9"/>
    <w:link w:val="Style_43_ch"/>
    <w:uiPriority w:val="11"/>
    <w:qFormat/>
    <w:pPr>
      <w:ind/>
      <w:jc w:val="center"/>
    </w:pPr>
    <w:rPr>
      <w:i w:val="1"/>
    </w:rPr>
  </w:style>
  <w:style w:styleId="Style_43_ch" w:type="character">
    <w:name w:val="Subtitle"/>
    <w:basedOn w:val="Style_2_ch"/>
    <w:link w:val="Style_43"/>
    <w:rPr>
      <w:i w:val="1"/>
    </w:rPr>
  </w:style>
  <w:style w:styleId="Style_44" w:type="paragraph">
    <w:name w:val="No Spacing"/>
    <w:link w:val="Style_44_ch"/>
    <w:pPr>
      <w:ind w:firstLine="709" w:left="0"/>
      <w:jc w:val="both"/>
    </w:pPr>
    <w:rPr>
      <w:sz w:val="28"/>
    </w:rPr>
  </w:style>
  <w:style w:styleId="Style_44_ch" w:type="character">
    <w:name w:val="No Spacing"/>
    <w:link w:val="Style_44"/>
    <w:rPr>
      <w:sz w:val="28"/>
    </w:rPr>
  </w:style>
  <w:style w:styleId="Style_45" w:type="paragraph">
    <w:name w:val="Title"/>
    <w:basedOn w:val="Style_2"/>
    <w:next w:val="Style_43"/>
    <w:link w:val="Style_45_ch"/>
    <w:uiPriority w:val="10"/>
    <w:qFormat/>
  </w:style>
  <w:style w:styleId="Style_45_ch" w:type="character">
    <w:name w:val="Title"/>
    <w:basedOn w:val="Style_2_ch"/>
    <w:link w:val="Style_45"/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2025-02-20T07:00:44Z</dcterms:modified>
</cp:coreProperties>
</file>