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sz w:val="28"/>
        </w:rPr>
      </w:pPr>
    </w:p>
    <w:p w14:paraId="02000000">
      <w:pPr>
        <w:ind/>
        <w:jc w:val="center"/>
        <w:rPr>
          <w:sz w:val="28"/>
        </w:rPr>
      </w:pPr>
      <w:r>
        <w:rPr>
          <w:sz w:val="28"/>
        </w:rPr>
        <w:t xml:space="preserve">СОБРАНИЕ ДЕПУТАТОВ </w:t>
      </w:r>
      <w:r>
        <w:rPr>
          <w:sz w:val="28"/>
        </w:rPr>
        <w:t>ЩЕПКИН</w:t>
      </w:r>
      <w:r>
        <w:rPr>
          <w:sz w:val="28"/>
        </w:rPr>
        <w:t>СКОГО СЕЛЬСКОГО ПОСЕЛЕНИЯ</w:t>
      </w:r>
    </w:p>
    <w:p w14:paraId="03000000">
      <w:pPr>
        <w:ind/>
        <w:jc w:val="center"/>
        <w:rPr>
          <w:sz w:val="28"/>
        </w:rPr>
      </w:pPr>
    </w:p>
    <w:p w14:paraId="04000000">
      <w:pPr>
        <w:ind/>
        <w:jc w:val="center"/>
        <w:rPr>
          <w:sz w:val="28"/>
        </w:rPr>
      </w:pPr>
      <w:r>
        <w:rPr>
          <w:sz w:val="28"/>
        </w:rPr>
        <w:t>РЕШЕНИЕ</w:t>
      </w:r>
    </w:p>
    <w:p w14:paraId="05000000">
      <w:pPr>
        <w:rPr>
          <w:sz w:val="28"/>
        </w:rPr>
      </w:pPr>
    </w:p>
    <w:p w14:paraId="06000000">
      <w:pPr>
        <w:ind w:right="5317"/>
        <w:jc w:val="both"/>
        <w:outlineLvl w:val="0"/>
        <w:rPr>
          <w:sz w:val="28"/>
        </w:rPr>
      </w:pPr>
    </w:p>
    <w:p w14:paraId="07000000">
      <w:pPr>
        <w:ind w:right="5317"/>
        <w:jc w:val="both"/>
        <w:outlineLvl w:val="0"/>
        <w:rPr>
          <w:sz w:val="28"/>
        </w:rPr>
      </w:pPr>
      <w:r>
        <w:rPr>
          <w:sz w:val="28"/>
        </w:rPr>
        <w:t>О внесении изменений в Решение</w:t>
      </w:r>
    </w:p>
    <w:p w14:paraId="08000000">
      <w:pPr>
        <w:ind w:right="5317"/>
        <w:jc w:val="both"/>
        <w:outlineLvl w:val="0"/>
        <w:rPr>
          <w:sz w:val="28"/>
        </w:rPr>
      </w:pPr>
      <w:r>
        <w:rPr>
          <w:sz w:val="28"/>
        </w:rPr>
        <w:t>Собрания депутатов Щепкинского</w:t>
      </w:r>
    </w:p>
    <w:p w14:paraId="09000000">
      <w:pPr>
        <w:ind w:right="5317"/>
        <w:jc w:val="both"/>
        <w:outlineLvl w:val="0"/>
        <w:rPr>
          <w:sz w:val="28"/>
        </w:rPr>
      </w:pPr>
      <w:r>
        <w:rPr>
          <w:sz w:val="28"/>
        </w:rPr>
        <w:t>сельского поселения от 19.04.2023 №97</w:t>
      </w:r>
    </w:p>
    <w:p w14:paraId="0A000000">
      <w:pPr>
        <w:ind w:right="5317"/>
        <w:jc w:val="both"/>
        <w:outlineLvl w:val="0"/>
        <w:rPr>
          <w:sz w:val="28"/>
        </w:rPr>
      </w:pPr>
    </w:p>
    <w:p w14:paraId="0B000000">
      <w:pPr>
        <w:ind w:right="5317"/>
        <w:jc w:val="both"/>
        <w:outlineLvl w:val="0"/>
        <w:rPr>
          <w:sz w:val="28"/>
        </w:rPr>
      </w:pPr>
    </w:p>
    <w:tbl>
      <w:tblPr>
        <w:tblStyle w:val="Style_1"/>
        <w:tblLayout w:type="fixed"/>
      </w:tblPr>
      <w:tblGrid>
        <w:gridCol w:w="4184"/>
        <w:gridCol w:w="2249"/>
        <w:gridCol w:w="3477"/>
      </w:tblGrid>
      <w:tr>
        <w:trPr>
          <w:trHeight w:hRule="atLeast" w:val="558"/>
        </w:trPr>
        <w:tc>
          <w:tcPr>
            <w:tcW w:type="dxa" w:w="4184"/>
            <w:shd w:fill="auto" w:val="clear"/>
          </w:tcPr>
          <w:p w14:paraId="0C000000">
            <w:pPr>
              <w:tabs>
                <w:tab w:leader="none" w:pos="3544" w:val="left"/>
              </w:tabs>
              <w:ind w:right="-477"/>
              <w:rPr>
                <w:sz w:val="28"/>
              </w:rPr>
            </w:pPr>
          </w:p>
          <w:p w14:paraId="0D000000">
            <w:pPr>
              <w:tabs>
                <w:tab w:leader="none" w:pos="3544" w:val="left"/>
              </w:tabs>
              <w:ind w:right="-761"/>
              <w:rPr>
                <w:sz w:val="28"/>
              </w:rPr>
            </w:pPr>
            <w:r>
              <w:rPr>
                <w:sz w:val="28"/>
              </w:rPr>
              <w:t xml:space="preserve">Принято </w:t>
            </w:r>
            <w:r>
              <w:rPr>
                <w:sz w:val="28"/>
              </w:rPr>
              <w:t>Собранием депутатов</w:t>
            </w:r>
          </w:p>
          <w:p w14:paraId="0E000000">
            <w:pPr>
              <w:rPr>
                <w:sz w:val="28"/>
              </w:rPr>
            </w:pPr>
          </w:p>
        </w:tc>
        <w:tc>
          <w:tcPr>
            <w:tcW w:type="dxa" w:w="2249"/>
            <w:shd w:fill="auto" w:val="clear"/>
          </w:tcPr>
          <w:p w14:paraId="0F000000">
            <w:pPr>
              <w:ind/>
              <w:jc w:val="center"/>
              <w:rPr>
                <w:sz w:val="28"/>
              </w:rPr>
            </w:pPr>
          </w:p>
        </w:tc>
        <w:tc>
          <w:tcPr>
            <w:tcW w:type="dxa" w:w="3477"/>
            <w:shd w:fill="auto" w:val="clear"/>
          </w:tcPr>
          <w:p w14:paraId="10000000">
            <w:pPr>
              <w:rPr>
                <w:sz w:val="28"/>
              </w:rPr>
            </w:pPr>
          </w:p>
          <w:p w14:paraId="11000000">
            <w:pPr>
              <w:rPr>
                <w:sz w:val="28"/>
              </w:rPr>
            </w:pPr>
            <w:r>
              <w:rPr>
                <w:sz w:val="28"/>
              </w:rPr>
              <w:t xml:space="preserve">          </w:t>
            </w:r>
            <w:r>
              <w:rPr>
                <w:sz w:val="28"/>
              </w:rPr>
              <w:t>«</w:t>
            </w:r>
            <w:r>
              <w:rPr>
                <w:sz w:val="28"/>
              </w:rPr>
              <w:t>1</w:t>
            </w:r>
            <w:r>
              <w:rPr>
                <w:sz w:val="28"/>
              </w:rPr>
              <w:t>9</w:t>
            </w:r>
            <w:r>
              <w:rPr>
                <w:sz w:val="28"/>
              </w:rPr>
              <w:t>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марта</w:t>
            </w:r>
            <w:r>
              <w:rPr>
                <w:sz w:val="28"/>
              </w:rPr>
              <w:t xml:space="preserve"> 202</w:t>
            </w:r>
            <w:r>
              <w:rPr>
                <w:sz w:val="28"/>
              </w:rPr>
              <w:t>5</w:t>
            </w:r>
            <w:r>
              <w:rPr>
                <w:sz w:val="28"/>
              </w:rPr>
              <w:t xml:space="preserve"> года</w:t>
            </w:r>
          </w:p>
        </w:tc>
      </w:tr>
    </w:tbl>
    <w:p w14:paraId="12000000">
      <w:pPr>
        <w:ind w:firstLine="708" w:left="0"/>
        <w:jc w:val="both"/>
        <w:rPr>
          <w:sz w:val="28"/>
        </w:rPr>
      </w:pPr>
    </w:p>
    <w:p w14:paraId="13000000">
      <w:pPr>
        <w:ind w:firstLine="708" w:left="0"/>
        <w:jc w:val="both"/>
        <w:rPr>
          <w:sz w:val="28"/>
        </w:rPr>
      </w:pPr>
    </w:p>
    <w:p w14:paraId="14000000">
      <w:pPr>
        <w:ind w:firstLine="708" w:left="0"/>
        <w:jc w:val="both"/>
        <w:rPr>
          <w:sz w:val="28"/>
        </w:rPr>
      </w:pPr>
      <w:r>
        <w:rPr>
          <w:sz w:val="28"/>
        </w:rPr>
        <w:t>В соответствии с Федеральным законом от 02.03.2007 № 25-ФЗ «О муниципальной службе в Россий</w:t>
      </w:r>
      <w:r>
        <w:rPr>
          <w:sz w:val="28"/>
        </w:rPr>
        <w:t>ской Федерации»</w:t>
      </w:r>
      <w:r>
        <w:rPr>
          <w:sz w:val="28"/>
        </w:rPr>
        <w:t>, Областным законом</w:t>
      </w:r>
      <w:r>
        <w:rPr>
          <w:sz w:val="28"/>
        </w:rPr>
        <w:t xml:space="preserve"> </w:t>
      </w:r>
      <w:r>
        <w:rPr>
          <w:sz w:val="28"/>
        </w:rPr>
        <w:t>от 09.10.2007 № 786-ЗС «О муниципальной службе в Ростовской области»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Областным законом от 10.12.2010</w:t>
      </w:r>
      <w:r>
        <w:rPr>
          <w:sz w:val="28"/>
        </w:rPr>
        <w:t xml:space="preserve"> №538-ЗС «О денежном содержании государственных гражданских служащих», Постановлением Правительства Ростовской области от 10.11.20</w:t>
      </w:r>
      <w:r>
        <w:rPr>
          <w:sz w:val="28"/>
        </w:rPr>
        <w:t>11</w:t>
      </w:r>
      <w:r>
        <w:rPr>
          <w:sz w:val="28"/>
        </w:rPr>
        <w:t xml:space="preserve"> №116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служащих»,</w:t>
      </w:r>
      <w:r>
        <w:rPr>
          <w:sz w:val="28"/>
        </w:rPr>
        <w:t>-</w:t>
      </w:r>
    </w:p>
    <w:p w14:paraId="15000000">
      <w:pPr>
        <w:ind w:firstLine="708" w:left="0"/>
        <w:jc w:val="both"/>
        <w:rPr>
          <w:sz w:val="28"/>
        </w:rPr>
      </w:pPr>
      <w:r>
        <w:rPr>
          <w:sz w:val="28"/>
        </w:rPr>
        <w:t xml:space="preserve"> </w:t>
      </w:r>
    </w:p>
    <w:p w14:paraId="16000000">
      <w:pPr>
        <w:ind/>
        <w:jc w:val="center"/>
        <w:rPr>
          <w:sz w:val="28"/>
        </w:rPr>
      </w:pPr>
      <w:r>
        <w:rPr>
          <w:sz w:val="28"/>
        </w:rPr>
        <w:t xml:space="preserve">Собрание депутатов Щепкинского сельского поселения </w:t>
      </w:r>
      <w:r>
        <w:rPr>
          <w:sz w:val="28"/>
        </w:rPr>
        <w:t>РЕШАЕТ</w:t>
      </w:r>
      <w:r>
        <w:rPr>
          <w:sz w:val="28"/>
        </w:rPr>
        <w:t>:</w:t>
      </w:r>
    </w:p>
    <w:p w14:paraId="17000000">
      <w:pPr>
        <w:ind/>
        <w:jc w:val="center"/>
        <w:rPr>
          <w:sz w:val="28"/>
        </w:rPr>
      </w:pPr>
    </w:p>
    <w:p w14:paraId="18000000">
      <w:pPr>
        <w:numPr>
          <w:ilvl w:val="0"/>
          <w:numId w:val="1"/>
        </w:numPr>
        <w:ind w:firstLine="709" w:left="0" w:right="14"/>
        <w:jc w:val="both"/>
        <w:outlineLvl w:val="0"/>
        <w:rPr>
          <w:sz w:val="28"/>
        </w:rPr>
      </w:pPr>
      <w:r>
        <w:rPr>
          <w:sz w:val="28"/>
        </w:rPr>
        <w:t xml:space="preserve">Внести в Приложение к </w:t>
      </w:r>
      <w:r>
        <w:rPr>
          <w:sz w:val="28"/>
        </w:rPr>
        <w:t>Собрани</w:t>
      </w:r>
      <w:r>
        <w:rPr>
          <w:sz w:val="28"/>
        </w:rPr>
        <w:t>ю</w:t>
      </w:r>
      <w:r>
        <w:rPr>
          <w:sz w:val="28"/>
        </w:rPr>
        <w:t xml:space="preserve"> депутатов Щепкинского сельского поселения от 19.04.2023 № 97 «Об утверждении</w:t>
      </w:r>
      <w:r>
        <w:rPr>
          <w:sz w:val="28"/>
        </w:rPr>
        <w:t xml:space="preserve"> Положени</w:t>
      </w:r>
      <w:r>
        <w:rPr>
          <w:sz w:val="28"/>
        </w:rPr>
        <w:t>я</w:t>
      </w:r>
      <w:r>
        <w:rPr>
          <w:sz w:val="28"/>
        </w:rPr>
        <w:t xml:space="preserve"> об оплате труда муниципальных служащих органов местного самоуправления Щепкинского сельского поселения</w:t>
      </w:r>
      <w:r>
        <w:rPr>
          <w:sz w:val="28"/>
        </w:rPr>
        <w:t>»</w:t>
      </w:r>
      <w:r>
        <w:rPr>
          <w:sz w:val="28"/>
        </w:rPr>
        <w:t xml:space="preserve"> </w:t>
      </w:r>
      <w:r>
        <w:rPr>
          <w:sz w:val="28"/>
        </w:rPr>
        <w:t>следующие изменения:</w:t>
      </w:r>
    </w:p>
    <w:p w14:paraId="19000000">
      <w:pPr>
        <w:numPr>
          <w:ilvl w:val="1"/>
          <w:numId w:val="2"/>
        </w:numPr>
        <w:ind w:right="14"/>
        <w:jc w:val="both"/>
        <w:outlineLvl w:val="0"/>
        <w:rPr>
          <w:sz w:val="28"/>
        </w:rPr>
      </w:pPr>
      <w:r>
        <w:rPr>
          <w:sz w:val="28"/>
        </w:rPr>
        <w:t>Статью 1</w:t>
      </w:r>
      <w:r>
        <w:rPr>
          <w:sz w:val="28"/>
        </w:rPr>
        <w:t>2</w:t>
      </w:r>
      <w:r>
        <w:rPr>
          <w:sz w:val="28"/>
        </w:rPr>
        <w:t xml:space="preserve"> </w:t>
      </w:r>
      <w:r>
        <w:rPr>
          <w:sz w:val="28"/>
        </w:rPr>
        <w:t>изложить в следующей редакции:</w:t>
      </w:r>
    </w:p>
    <w:p w14:paraId="1A000000">
      <w:pPr>
        <w:ind w:firstLine="0" w:left="375"/>
        <w:jc w:val="both"/>
        <w:rPr>
          <w:sz w:val="28"/>
        </w:rPr>
      </w:pPr>
    </w:p>
    <w:p w14:paraId="1B000000">
      <w:pPr>
        <w:ind w:firstLine="720" w:left="0"/>
        <w:jc w:val="both"/>
        <w:outlineLvl w:val="1"/>
        <w:rPr>
          <w:b w:val="1"/>
          <w:sz w:val="28"/>
        </w:rPr>
      </w:pPr>
      <w:r>
        <w:rPr>
          <w:sz w:val="28"/>
        </w:rPr>
        <w:t xml:space="preserve">«Статья 12. </w:t>
      </w:r>
      <w:r>
        <w:rPr>
          <w:b w:val="1"/>
          <w:sz w:val="28"/>
        </w:rPr>
        <w:t>Планирование средств на оплату труда муниципальных служащих</w:t>
      </w:r>
    </w:p>
    <w:p w14:paraId="1C000000">
      <w:pPr>
        <w:ind w:firstLine="720" w:left="0"/>
        <w:jc w:val="both"/>
        <w:outlineLvl w:val="1"/>
        <w:rPr>
          <w:b w:val="1"/>
          <w:sz w:val="28"/>
        </w:rPr>
      </w:pPr>
    </w:p>
    <w:p w14:paraId="1D000000">
      <w:pPr>
        <w:ind w:firstLine="720" w:left="0"/>
        <w:jc w:val="both"/>
        <w:outlineLvl w:val="1"/>
        <w:rPr>
          <w:sz w:val="28"/>
        </w:rPr>
      </w:pPr>
      <w:r>
        <w:rPr>
          <w:sz w:val="28"/>
        </w:rPr>
        <w:t xml:space="preserve">1. Финансирование расходов на </w:t>
      </w:r>
      <w:r>
        <w:rPr>
          <w:sz w:val="28"/>
        </w:rPr>
        <w:t xml:space="preserve">оплату труда муниципальных служащих </w:t>
      </w:r>
      <w:r>
        <w:rPr>
          <w:sz w:val="28"/>
        </w:rPr>
        <w:t>осущест</w:t>
      </w:r>
      <w:r>
        <w:rPr>
          <w:sz w:val="28"/>
        </w:rPr>
        <w:t>вляется за счет средств</w:t>
      </w:r>
      <w:r>
        <w:rPr>
          <w:sz w:val="28"/>
        </w:rPr>
        <w:t xml:space="preserve"> бюджета</w:t>
      </w:r>
      <w:r>
        <w:rPr>
          <w:sz w:val="28"/>
        </w:rPr>
        <w:t xml:space="preserve"> Щепкинского сельского поселения</w:t>
      </w:r>
      <w:r>
        <w:rPr>
          <w:sz w:val="28"/>
        </w:rPr>
        <w:t>.</w:t>
      </w:r>
    </w:p>
    <w:p w14:paraId="1E000000">
      <w:pPr>
        <w:ind w:firstLine="720" w:left="0"/>
        <w:jc w:val="both"/>
        <w:outlineLvl w:val="1"/>
        <w:rPr>
          <w:sz w:val="28"/>
        </w:rPr>
      </w:pPr>
      <w:r>
        <w:rPr>
          <w:sz w:val="28"/>
        </w:rPr>
        <w:t>2. При формировании фонда оплаты труда муниципальных служащих сверх суммы средств, направляемых для выплаты должностных окладов предусматриваются следующие средства для выплаты (в расчете на год):</w:t>
      </w:r>
    </w:p>
    <w:p w14:paraId="1F000000">
      <w:pPr>
        <w:ind w:firstLine="720" w:left="0"/>
        <w:jc w:val="both"/>
        <w:outlineLvl w:val="1"/>
        <w:rPr>
          <w:sz w:val="28"/>
        </w:rPr>
      </w:pPr>
      <w:r>
        <w:rPr>
          <w:sz w:val="28"/>
        </w:rPr>
        <w:t>1)ежемесячной квалификационной надбавки к должностному окладу - в размере шести должностных окладов;</w:t>
      </w:r>
    </w:p>
    <w:p w14:paraId="20000000">
      <w:pPr>
        <w:ind w:firstLine="720" w:left="0"/>
        <w:jc w:val="both"/>
        <w:outlineLvl w:val="1"/>
        <w:rPr>
          <w:sz w:val="28"/>
        </w:rPr>
      </w:pPr>
      <w:r>
        <w:rPr>
          <w:sz w:val="28"/>
        </w:rPr>
        <w:t>2)ежемесячной надбавки к должностному окладу за выслугу лет -</w:t>
      </w:r>
      <w:r>
        <w:rPr>
          <w:sz w:val="28"/>
        </w:rPr>
        <w:t xml:space="preserve"> </w:t>
      </w:r>
      <w:r>
        <w:rPr>
          <w:sz w:val="28"/>
        </w:rPr>
        <w:t>в размере  трех должностных окладов;</w:t>
      </w:r>
    </w:p>
    <w:p w14:paraId="21000000">
      <w:pPr>
        <w:ind w:firstLine="720" w:left="0"/>
        <w:jc w:val="both"/>
        <w:outlineLvl w:val="1"/>
        <w:rPr>
          <w:sz w:val="28"/>
        </w:rPr>
      </w:pPr>
      <w:r>
        <w:rPr>
          <w:sz w:val="28"/>
        </w:rPr>
        <w:t>3)ежемесячной надбавки к должностному окладу за особые условия муниципальной службы (сложность, напряженность, специальный режим работы и иные особые условия) - в размере восемнадцати должностных окладов;</w:t>
      </w:r>
    </w:p>
    <w:p w14:paraId="22000000">
      <w:pPr>
        <w:ind w:firstLine="720" w:left="0"/>
        <w:jc w:val="both"/>
        <w:outlineLvl w:val="2"/>
        <w:rPr>
          <w:sz w:val="28"/>
        </w:rPr>
      </w:pPr>
      <w:r>
        <w:rPr>
          <w:sz w:val="28"/>
        </w:rPr>
        <w:t>4) ежемесячного денежного поощрения - в размере девяти должностных окладов;</w:t>
      </w:r>
    </w:p>
    <w:p w14:paraId="23000000">
      <w:pPr>
        <w:ind w:firstLine="720" w:left="0"/>
        <w:jc w:val="both"/>
        <w:outlineLvl w:val="2"/>
        <w:rPr>
          <w:color w:val="0070C0"/>
          <w:sz w:val="28"/>
        </w:rPr>
      </w:pPr>
      <w:r>
        <w:rPr>
          <w:sz w:val="28"/>
        </w:rPr>
        <w:t xml:space="preserve">5)ежемесячной процентной надбавки к должностному окладу за работу со сведениями, составляющими государственную тайну </w:t>
      </w:r>
      <w:r>
        <w:rPr>
          <w:color w:val="0070C0"/>
          <w:sz w:val="28"/>
        </w:rPr>
        <w:t xml:space="preserve">- </w:t>
      </w:r>
      <w:r>
        <w:rPr>
          <w:sz w:val="28"/>
        </w:rPr>
        <w:t>в размере</w:t>
      </w:r>
      <w:r>
        <w:rPr>
          <w:sz w:val="28"/>
        </w:rPr>
        <w:t xml:space="preserve"> 1,2 должностного оклада;</w:t>
      </w:r>
    </w:p>
    <w:p w14:paraId="24000000">
      <w:pPr>
        <w:ind w:firstLine="720" w:left="0"/>
        <w:jc w:val="both"/>
        <w:outlineLvl w:val="2"/>
        <w:rPr>
          <w:sz w:val="28"/>
        </w:rPr>
      </w:pPr>
      <w:r>
        <w:rPr>
          <w:sz w:val="28"/>
        </w:rPr>
        <w:t>6)премий, в том числе за выполнение особо важных и сложных заданий  - в размере двенадцати должностных окладов;</w:t>
      </w:r>
    </w:p>
    <w:p w14:paraId="25000000">
      <w:pPr>
        <w:ind w:firstLine="720" w:left="0"/>
        <w:jc w:val="both"/>
        <w:outlineLvl w:val="2"/>
        <w:rPr>
          <w:sz w:val="28"/>
        </w:rPr>
      </w:pPr>
      <w:r>
        <w:rPr>
          <w:sz w:val="28"/>
        </w:rPr>
        <w:t>7)единовременной выплаты при предоставлении ежегодного оплачиваемого отпуска и материальной помощи - в размере трех должностных окладов.</w:t>
      </w:r>
    </w:p>
    <w:p w14:paraId="26000000">
      <w:pPr>
        <w:ind w:firstLine="720" w:left="0"/>
        <w:jc w:val="both"/>
        <w:outlineLvl w:val="1"/>
        <w:rPr>
          <w:sz w:val="28"/>
        </w:rPr>
      </w:pPr>
      <w:r>
        <w:rPr>
          <w:sz w:val="28"/>
        </w:rPr>
        <w:t>3.Экономия денежных средств по фонду оплаты труда муниципальных служащих изъятию не подлежит и может быть направлена</w:t>
      </w:r>
      <w:r>
        <w:rPr>
          <w:sz w:val="28"/>
        </w:rPr>
        <w:t xml:space="preserve"> по решению руководителя на выплату премий и другие выплаты, предусмотренные действующим законодательством.».</w:t>
      </w:r>
    </w:p>
    <w:p w14:paraId="27000000">
      <w:pPr>
        <w:ind w:firstLine="720" w:left="0"/>
        <w:jc w:val="both"/>
        <w:outlineLvl w:val="1"/>
        <w:rPr>
          <w:sz w:val="28"/>
        </w:rPr>
      </w:pPr>
      <w:r>
        <w:rPr>
          <w:sz w:val="28"/>
        </w:rPr>
        <w:t xml:space="preserve">1.2 Приложение 1 к Положению </w:t>
      </w:r>
      <w:r>
        <w:rPr>
          <w:sz w:val="28"/>
        </w:rPr>
        <w:t>об оплате труда муниципальных служащих органов местного самоуправления Щепкинского сельского поселения</w:t>
      </w:r>
      <w:r>
        <w:rPr>
          <w:sz w:val="28"/>
        </w:rPr>
        <w:t xml:space="preserve"> изложить в следующей редакции:</w:t>
      </w:r>
    </w:p>
    <w:p w14:paraId="28000000">
      <w:pPr>
        <w:ind w:firstLine="709" w:left="0" w:right="11"/>
        <w:jc w:val="both"/>
        <w:outlineLvl w:val="0"/>
        <w:rPr>
          <w:sz w:val="28"/>
        </w:rPr>
      </w:pPr>
    </w:p>
    <w:p w14:paraId="29000000">
      <w:pPr>
        <w:ind w:firstLine="0" w:left="4860" w:right="-5"/>
        <w:jc w:val="right"/>
        <w:rPr>
          <w:sz w:val="25"/>
        </w:rPr>
      </w:pPr>
      <w:r>
        <w:rPr>
          <w:sz w:val="25"/>
        </w:rPr>
        <w:t>«</w:t>
      </w:r>
      <w:r>
        <w:rPr>
          <w:sz w:val="25"/>
        </w:rPr>
        <w:t>Приложение 1</w:t>
      </w:r>
    </w:p>
    <w:p w14:paraId="2A000000">
      <w:pPr>
        <w:ind w:firstLine="0" w:left="4680" w:right="-5"/>
        <w:jc w:val="right"/>
        <w:rPr>
          <w:sz w:val="25"/>
        </w:rPr>
      </w:pPr>
      <w:r>
        <w:rPr>
          <w:sz w:val="25"/>
        </w:rPr>
        <w:t>к Положению об оплате труда муниципальных служащих органов местного самоуправления Щепкинского сельского поселения</w:t>
      </w:r>
    </w:p>
    <w:p w14:paraId="2B000000">
      <w:pPr>
        <w:ind w:firstLine="0" w:left="5040"/>
        <w:jc w:val="center"/>
        <w:rPr>
          <w:b w:val="1"/>
          <w:sz w:val="25"/>
        </w:rPr>
      </w:pPr>
    </w:p>
    <w:p w14:paraId="2C000000">
      <w:pPr>
        <w:ind/>
        <w:jc w:val="center"/>
        <w:rPr>
          <w:sz w:val="25"/>
        </w:rPr>
      </w:pPr>
      <w:r>
        <w:rPr>
          <w:sz w:val="25"/>
        </w:rPr>
        <w:t>ТАБЛИЦА</w:t>
      </w:r>
    </w:p>
    <w:p w14:paraId="2D000000">
      <w:pPr>
        <w:ind/>
        <w:jc w:val="center"/>
        <w:rPr>
          <w:sz w:val="25"/>
        </w:rPr>
      </w:pPr>
      <w:r>
        <w:rPr>
          <w:sz w:val="25"/>
        </w:rPr>
        <w:t>коэффициентов, применяемых при исчислении должностных окладов и размеров ежемесячного денежного поощрения муниципальных служащих в органах местного самоуправления Щепкинского сельского поселения</w:t>
      </w:r>
      <w:r>
        <w:rPr>
          <w:sz w:val="25"/>
        </w:rPr>
        <w:t xml:space="preserve"> (3 группа)</w:t>
      </w:r>
    </w:p>
    <w:p w14:paraId="2E000000">
      <w:pPr>
        <w:rPr>
          <w:sz w:val="25"/>
        </w:rPr>
      </w:pPr>
    </w:p>
    <w:tbl>
      <w:tblPr>
        <w:tblStyle w:val="Style_1"/>
        <w:tblInd w:type="dxa" w:w="70"/>
        <w:tblLayout w:type="fixed"/>
        <w:tblCellMar>
          <w:left w:type="dxa" w:w="70"/>
          <w:right w:type="dxa" w:w="70"/>
        </w:tblCellMar>
      </w:tblPr>
      <w:tblGrid>
        <w:gridCol w:w="716"/>
        <w:gridCol w:w="4115"/>
        <w:gridCol w:w="2326"/>
        <w:gridCol w:w="2684"/>
      </w:tblGrid>
      <w:tr>
        <w:trPr>
          <w:trHeight w:hRule="atLeast" w:val="2680"/>
        </w:trPr>
        <w:tc>
          <w:tcPr>
            <w:tcW w:type="dxa" w:w="716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2F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№ </w:t>
            </w:r>
            <w:r>
              <w:rPr>
                <w:rFonts w:ascii="Times New Roman" w:hAnsi="Times New Roman"/>
                <w:sz w:val="25"/>
              </w:rPr>
              <w:br/>
            </w:r>
            <w:r>
              <w:rPr>
                <w:rFonts w:ascii="Times New Roman" w:hAnsi="Times New Roman"/>
                <w:sz w:val="25"/>
              </w:rPr>
              <w:t>п/п</w:t>
            </w:r>
          </w:p>
        </w:tc>
        <w:tc>
          <w:tcPr>
            <w:tcW w:type="dxa" w:w="4115"/>
            <w:tcBorders>
              <w:top w:color="000000" w:sz="6" w:val="single"/>
              <w:left w:color="000000" w:sz="6" w:val="single"/>
              <w:bottom w:sz="4" w:val="nil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0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Наименование    </w:t>
            </w:r>
            <w:r>
              <w:rPr>
                <w:rFonts w:ascii="Times New Roman" w:hAnsi="Times New Roman"/>
                <w:sz w:val="25"/>
              </w:rPr>
              <w:br/>
            </w:r>
            <w:r>
              <w:rPr>
                <w:rFonts w:ascii="Times New Roman" w:hAnsi="Times New Roman"/>
                <w:sz w:val="25"/>
              </w:rPr>
              <w:t>должности</w:t>
            </w:r>
          </w:p>
        </w:tc>
        <w:tc>
          <w:tcPr>
            <w:tcW w:type="dxa" w:w="2326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1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Коэффициенты, применяемые при исчислении должностных окладов </w:t>
            </w:r>
          </w:p>
        </w:tc>
        <w:tc>
          <w:tcPr>
            <w:tcW w:type="dxa" w:w="2684"/>
            <w:tcBorders>
              <w:top w:color="000000" w:sz="6" w:val="single"/>
              <w:left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2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Размер </w:t>
            </w:r>
          </w:p>
          <w:p w14:paraId="33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ежемесячного денежного   </w:t>
            </w:r>
            <w:r>
              <w:rPr>
                <w:rFonts w:ascii="Times New Roman" w:hAnsi="Times New Roman"/>
                <w:sz w:val="25"/>
              </w:rPr>
              <w:br/>
            </w:r>
            <w:r>
              <w:rPr>
                <w:rFonts w:ascii="Times New Roman" w:hAnsi="Times New Roman"/>
                <w:sz w:val="25"/>
              </w:rPr>
              <w:t xml:space="preserve">поощрения </w:t>
            </w:r>
          </w:p>
          <w:p w14:paraId="34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(должностных окладов)</w:t>
            </w:r>
          </w:p>
        </w:tc>
      </w:tr>
      <w:tr>
        <w:trPr>
          <w:trHeight w:hRule="atLeast" w:val="360"/>
        </w:trPr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5000000">
            <w:pPr>
              <w:pStyle w:val="Style_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1. </w:t>
            </w:r>
          </w:p>
        </w:tc>
        <w:tc>
          <w:tcPr>
            <w:tcW w:type="dxa" w:w="4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6000000">
            <w:pPr>
              <w:pStyle w:val="Style_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Глава администрации Щепкинского сельского поселения, назначаемый по контракту     </w:t>
            </w:r>
          </w:p>
        </w:tc>
        <w:tc>
          <w:tcPr>
            <w:tcW w:type="dxa" w:w="2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7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2,</w:t>
            </w:r>
            <w:r>
              <w:rPr>
                <w:rFonts w:ascii="Times New Roman" w:hAnsi="Times New Roman"/>
                <w:sz w:val="25"/>
              </w:rPr>
              <w:t>4</w:t>
            </w:r>
            <w:r>
              <w:rPr>
                <w:rFonts w:ascii="Times New Roman" w:hAnsi="Times New Roman"/>
                <w:sz w:val="25"/>
              </w:rPr>
              <w:t>8</w:t>
            </w:r>
          </w:p>
        </w:tc>
        <w:tc>
          <w:tcPr>
            <w:tcW w:type="dxa" w:w="2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8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0,</w:t>
            </w:r>
            <w:r>
              <w:rPr>
                <w:rFonts w:ascii="Times New Roman" w:hAnsi="Times New Roman"/>
                <w:sz w:val="25"/>
              </w:rPr>
              <w:t>47</w:t>
            </w:r>
          </w:p>
        </w:tc>
      </w:tr>
      <w:tr>
        <w:trPr>
          <w:trHeight w:hRule="atLeast" w:val="600"/>
        </w:trPr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9000000">
            <w:pPr>
              <w:pStyle w:val="Style_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2. </w:t>
            </w:r>
          </w:p>
        </w:tc>
        <w:tc>
          <w:tcPr>
            <w:tcW w:type="dxa" w:w="4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A000000">
            <w:pPr>
              <w:pStyle w:val="Style_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Заместитель главы  </w:t>
            </w:r>
            <w:r>
              <w:rPr>
                <w:rFonts w:ascii="Times New Roman" w:hAnsi="Times New Roman"/>
                <w:sz w:val="25"/>
              </w:rPr>
              <w:br/>
            </w:r>
            <w:r>
              <w:rPr>
                <w:rFonts w:ascii="Times New Roman" w:hAnsi="Times New Roman"/>
                <w:sz w:val="25"/>
              </w:rPr>
              <w:t xml:space="preserve">администрации Щепкинского сельского поселения     </w:t>
            </w:r>
          </w:p>
        </w:tc>
        <w:tc>
          <w:tcPr>
            <w:tcW w:type="dxa" w:w="2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B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2,38</w:t>
            </w:r>
          </w:p>
        </w:tc>
        <w:tc>
          <w:tcPr>
            <w:tcW w:type="dxa" w:w="2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C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0,45</w:t>
            </w:r>
          </w:p>
        </w:tc>
      </w:tr>
      <w:tr>
        <w:trPr>
          <w:trHeight w:hRule="atLeast" w:val="600"/>
        </w:trPr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D000000">
            <w:pPr>
              <w:pStyle w:val="Style_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3. </w:t>
            </w:r>
          </w:p>
        </w:tc>
        <w:tc>
          <w:tcPr>
            <w:tcW w:type="dxa" w:w="4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E000000">
            <w:pPr>
              <w:pStyle w:val="Style_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Начальник отдела   </w:t>
            </w:r>
            <w:r>
              <w:rPr>
                <w:rFonts w:ascii="Times New Roman" w:hAnsi="Times New Roman"/>
                <w:sz w:val="25"/>
              </w:rPr>
              <w:br/>
            </w:r>
            <w:r>
              <w:rPr>
                <w:rFonts w:ascii="Times New Roman" w:hAnsi="Times New Roman"/>
                <w:sz w:val="25"/>
              </w:rPr>
              <w:t xml:space="preserve">(службы), заведующий отделом        </w:t>
            </w:r>
            <w:r>
              <w:rPr>
                <w:rFonts w:ascii="Times New Roman" w:hAnsi="Times New Roman"/>
                <w:sz w:val="25"/>
              </w:rPr>
              <w:br/>
            </w:r>
            <w:r>
              <w:rPr>
                <w:rFonts w:ascii="Times New Roman" w:hAnsi="Times New Roman"/>
                <w:sz w:val="25"/>
              </w:rPr>
              <w:t xml:space="preserve">(службой)          </w:t>
            </w:r>
          </w:p>
        </w:tc>
        <w:tc>
          <w:tcPr>
            <w:tcW w:type="dxa" w:w="2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3F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1,83</w:t>
            </w:r>
          </w:p>
        </w:tc>
        <w:tc>
          <w:tcPr>
            <w:tcW w:type="dxa" w:w="2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0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0,</w:t>
            </w:r>
            <w:r>
              <w:rPr>
                <w:rFonts w:ascii="Times New Roman" w:hAnsi="Times New Roman"/>
                <w:sz w:val="25"/>
              </w:rPr>
              <w:t>84</w:t>
            </w:r>
          </w:p>
        </w:tc>
      </w:tr>
      <w:tr>
        <w:trPr>
          <w:trHeight w:hRule="atLeast" w:val="360"/>
        </w:trPr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1000000">
            <w:pPr>
              <w:pStyle w:val="Style_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4. </w:t>
            </w:r>
          </w:p>
        </w:tc>
        <w:tc>
          <w:tcPr>
            <w:tcW w:type="dxa" w:w="4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2000000">
            <w:pPr>
              <w:pStyle w:val="Style_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Заведующий сектором</w:t>
            </w:r>
            <w:r>
              <w:rPr>
                <w:rFonts w:ascii="Times New Roman" w:hAnsi="Times New Roman"/>
                <w:sz w:val="25"/>
              </w:rPr>
              <w:br/>
            </w:r>
            <w:r>
              <w:rPr>
                <w:rFonts w:ascii="Times New Roman" w:hAnsi="Times New Roman"/>
                <w:sz w:val="25"/>
              </w:rPr>
              <w:t>(начальник сектора)</w:t>
            </w:r>
          </w:p>
        </w:tc>
        <w:tc>
          <w:tcPr>
            <w:tcW w:type="dxa" w:w="2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3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1,</w:t>
            </w:r>
            <w:r>
              <w:rPr>
                <w:rFonts w:ascii="Times New Roman" w:hAnsi="Times New Roman"/>
                <w:sz w:val="25"/>
              </w:rPr>
              <w:t>62</w:t>
            </w:r>
          </w:p>
          <w:p w14:paraId="44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</w:p>
        </w:tc>
        <w:tc>
          <w:tcPr>
            <w:tcW w:type="dxa" w:w="2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5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0,</w:t>
            </w:r>
            <w:r>
              <w:rPr>
                <w:rFonts w:ascii="Times New Roman" w:hAnsi="Times New Roman"/>
                <w:sz w:val="25"/>
              </w:rPr>
              <w:t>84</w:t>
            </w:r>
          </w:p>
        </w:tc>
      </w:tr>
      <w:tr>
        <w:trPr>
          <w:trHeight w:hRule="atLeast" w:val="360"/>
        </w:trPr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6000000">
            <w:pPr>
              <w:pStyle w:val="Style_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5. </w:t>
            </w:r>
          </w:p>
        </w:tc>
        <w:tc>
          <w:tcPr>
            <w:tcW w:type="dxa" w:w="4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7000000">
            <w:pPr>
              <w:pStyle w:val="Style_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Главный бухгалтер  </w:t>
            </w:r>
            <w:r>
              <w:rPr>
                <w:rFonts w:ascii="Times New Roman" w:hAnsi="Times New Roman"/>
                <w:sz w:val="25"/>
              </w:rPr>
              <w:br/>
            </w:r>
            <w:r>
              <w:rPr>
                <w:rFonts w:ascii="Times New Roman" w:hAnsi="Times New Roman"/>
                <w:sz w:val="25"/>
              </w:rPr>
              <w:t xml:space="preserve">администрации Щепкинского сельского поселения        </w:t>
            </w:r>
          </w:p>
        </w:tc>
        <w:tc>
          <w:tcPr>
            <w:tcW w:type="dxa" w:w="2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8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1,83</w:t>
            </w:r>
          </w:p>
        </w:tc>
        <w:tc>
          <w:tcPr>
            <w:tcW w:type="dxa" w:w="2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9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0,</w:t>
            </w:r>
            <w:r>
              <w:rPr>
                <w:rFonts w:ascii="Times New Roman" w:hAnsi="Times New Roman"/>
                <w:sz w:val="25"/>
              </w:rPr>
              <w:t>78</w:t>
            </w:r>
          </w:p>
        </w:tc>
      </w:tr>
      <w:tr>
        <w:trPr>
          <w:trHeight w:hRule="atLeast" w:val="240"/>
        </w:trPr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A000000">
            <w:pPr>
              <w:pStyle w:val="Style_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6. </w:t>
            </w:r>
          </w:p>
        </w:tc>
        <w:tc>
          <w:tcPr>
            <w:tcW w:type="dxa" w:w="4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B000000">
            <w:pPr>
              <w:pStyle w:val="Style_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Главный специалист </w:t>
            </w:r>
          </w:p>
        </w:tc>
        <w:tc>
          <w:tcPr>
            <w:tcW w:type="dxa" w:w="2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C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1,38</w:t>
            </w:r>
          </w:p>
        </w:tc>
        <w:tc>
          <w:tcPr>
            <w:tcW w:type="dxa" w:w="2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D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0,</w:t>
            </w:r>
            <w:r>
              <w:rPr>
                <w:rFonts w:ascii="Times New Roman" w:hAnsi="Times New Roman"/>
                <w:sz w:val="25"/>
              </w:rPr>
              <w:t>81</w:t>
            </w:r>
          </w:p>
        </w:tc>
      </w:tr>
      <w:tr>
        <w:trPr>
          <w:trHeight w:hRule="atLeast" w:val="240"/>
        </w:trPr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E000000">
            <w:pPr>
              <w:pStyle w:val="Style_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7. </w:t>
            </w:r>
          </w:p>
        </w:tc>
        <w:tc>
          <w:tcPr>
            <w:tcW w:type="dxa" w:w="4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4F000000">
            <w:pPr>
              <w:pStyle w:val="Style_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Ведущий специалист </w:t>
            </w:r>
          </w:p>
        </w:tc>
        <w:tc>
          <w:tcPr>
            <w:tcW w:type="dxa" w:w="2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0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1,31</w:t>
            </w:r>
          </w:p>
        </w:tc>
        <w:tc>
          <w:tcPr>
            <w:tcW w:type="dxa" w:w="2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1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0,</w:t>
            </w:r>
            <w:r>
              <w:rPr>
                <w:rFonts w:ascii="Times New Roman" w:hAnsi="Times New Roman"/>
                <w:sz w:val="25"/>
              </w:rPr>
              <w:t>84</w:t>
            </w:r>
          </w:p>
        </w:tc>
      </w:tr>
      <w:tr>
        <w:trPr>
          <w:trHeight w:hRule="atLeast" w:val="360"/>
        </w:trPr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2000000">
            <w:pPr>
              <w:pStyle w:val="Style_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8. </w:t>
            </w:r>
          </w:p>
        </w:tc>
        <w:tc>
          <w:tcPr>
            <w:tcW w:type="dxa" w:w="4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3000000">
            <w:pPr>
              <w:pStyle w:val="Style_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Специалист первой  </w:t>
            </w:r>
            <w:r>
              <w:rPr>
                <w:rFonts w:ascii="Times New Roman" w:hAnsi="Times New Roman"/>
                <w:sz w:val="25"/>
              </w:rPr>
              <w:br/>
            </w:r>
            <w:r>
              <w:rPr>
                <w:rFonts w:ascii="Times New Roman" w:hAnsi="Times New Roman"/>
                <w:sz w:val="25"/>
              </w:rPr>
              <w:t xml:space="preserve">категории          </w:t>
            </w:r>
          </w:p>
        </w:tc>
        <w:tc>
          <w:tcPr>
            <w:tcW w:type="dxa" w:w="2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4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1,</w:t>
            </w:r>
            <w:r>
              <w:rPr>
                <w:rFonts w:ascii="Times New Roman" w:hAnsi="Times New Roman"/>
                <w:sz w:val="25"/>
              </w:rPr>
              <w:t>1</w:t>
            </w:r>
          </w:p>
        </w:tc>
        <w:tc>
          <w:tcPr>
            <w:tcW w:type="dxa" w:w="2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5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0,</w:t>
            </w:r>
            <w:r>
              <w:rPr>
                <w:rFonts w:ascii="Times New Roman" w:hAnsi="Times New Roman"/>
                <w:sz w:val="25"/>
              </w:rPr>
              <w:t>87</w:t>
            </w:r>
          </w:p>
        </w:tc>
      </w:tr>
      <w:tr>
        <w:trPr>
          <w:trHeight w:hRule="atLeast" w:val="360"/>
        </w:trPr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6000000">
            <w:pPr>
              <w:pStyle w:val="Style_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9. </w:t>
            </w:r>
          </w:p>
        </w:tc>
        <w:tc>
          <w:tcPr>
            <w:tcW w:type="dxa" w:w="4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7000000">
            <w:pPr>
              <w:pStyle w:val="Style_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Специалист второй  </w:t>
            </w:r>
            <w:r>
              <w:rPr>
                <w:rFonts w:ascii="Times New Roman" w:hAnsi="Times New Roman"/>
                <w:sz w:val="25"/>
              </w:rPr>
              <w:br/>
            </w:r>
            <w:r>
              <w:rPr>
                <w:rFonts w:ascii="Times New Roman" w:hAnsi="Times New Roman"/>
                <w:sz w:val="25"/>
              </w:rPr>
              <w:t xml:space="preserve">категории          </w:t>
            </w:r>
          </w:p>
        </w:tc>
        <w:tc>
          <w:tcPr>
            <w:tcW w:type="dxa" w:w="2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8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0,9</w:t>
            </w:r>
            <w:r>
              <w:rPr>
                <w:rFonts w:ascii="Times New Roman" w:hAnsi="Times New Roman"/>
                <w:sz w:val="25"/>
              </w:rPr>
              <w:t>7</w:t>
            </w:r>
          </w:p>
        </w:tc>
        <w:tc>
          <w:tcPr>
            <w:tcW w:type="dxa" w:w="2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9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0,</w:t>
            </w:r>
            <w:r>
              <w:rPr>
                <w:rFonts w:ascii="Times New Roman" w:hAnsi="Times New Roman"/>
                <w:sz w:val="25"/>
              </w:rPr>
              <w:t>84</w:t>
            </w:r>
          </w:p>
        </w:tc>
      </w:tr>
      <w:tr>
        <w:trPr>
          <w:trHeight w:hRule="atLeast" w:val="240"/>
        </w:trPr>
        <w:tc>
          <w:tcPr>
            <w:tcW w:type="dxa" w:w="71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A000000">
            <w:pPr>
              <w:pStyle w:val="Style_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10.</w:t>
            </w:r>
          </w:p>
        </w:tc>
        <w:tc>
          <w:tcPr>
            <w:tcW w:type="dxa" w:w="4115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B000000">
            <w:pPr>
              <w:pStyle w:val="Style_2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 xml:space="preserve">Специалист         </w:t>
            </w:r>
          </w:p>
        </w:tc>
        <w:tc>
          <w:tcPr>
            <w:tcW w:type="dxa" w:w="2326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C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0,83</w:t>
            </w:r>
          </w:p>
        </w:tc>
        <w:tc>
          <w:tcPr>
            <w:tcW w:type="dxa" w:w="2684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left w:type="dxa" w:w="70"/>
              <w:right w:type="dxa" w:w="70"/>
            </w:tcMar>
          </w:tcPr>
          <w:p w14:paraId="5D000000">
            <w:pPr>
              <w:pStyle w:val="Style_2"/>
              <w:ind/>
              <w:jc w:val="center"/>
              <w:rPr>
                <w:rFonts w:ascii="Times New Roman" w:hAnsi="Times New Roman"/>
                <w:sz w:val="25"/>
              </w:rPr>
            </w:pPr>
            <w:r>
              <w:rPr>
                <w:rFonts w:ascii="Times New Roman" w:hAnsi="Times New Roman"/>
                <w:sz w:val="25"/>
              </w:rPr>
              <w:t>0,</w:t>
            </w:r>
            <w:r>
              <w:rPr>
                <w:rFonts w:ascii="Times New Roman" w:hAnsi="Times New Roman"/>
                <w:sz w:val="25"/>
              </w:rPr>
              <w:t>9</w:t>
            </w:r>
          </w:p>
        </w:tc>
      </w:tr>
    </w:tbl>
    <w:p w14:paraId="5E000000">
      <w:pPr>
        <w:ind/>
        <w:outlineLvl w:val="1"/>
        <w:rPr>
          <w:sz w:val="28"/>
        </w:rPr>
      </w:pPr>
      <w:r>
        <w:rPr>
          <w:sz w:val="28"/>
        </w:rPr>
        <w:t>».</w:t>
      </w:r>
    </w:p>
    <w:p w14:paraId="5F000000">
      <w:pPr>
        <w:ind w:right="11"/>
        <w:jc w:val="both"/>
        <w:outlineLvl w:val="0"/>
        <w:rPr>
          <w:sz w:val="28"/>
        </w:rPr>
      </w:pPr>
    </w:p>
    <w:p w14:paraId="60000000">
      <w:pPr>
        <w:ind w:firstLine="709" w:left="0" w:right="11"/>
        <w:jc w:val="both"/>
        <w:outlineLvl w:val="0"/>
        <w:rPr>
          <w:sz w:val="28"/>
        </w:rPr>
      </w:pPr>
      <w:r>
        <w:rPr>
          <w:sz w:val="28"/>
        </w:rPr>
        <w:t>2</w:t>
      </w:r>
      <w:r>
        <w:rPr>
          <w:sz w:val="28"/>
        </w:rPr>
        <w:t>. Опубликовать настоящее Ре</w:t>
      </w:r>
      <w:r>
        <w:rPr>
          <w:sz w:val="28"/>
        </w:rPr>
        <w:t>шение в информационном бюллетене</w:t>
      </w:r>
      <w:r>
        <w:rPr>
          <w:sz w:val="28"/>
        </w:rPr>
        <w:t xml:space="preserve"> «Аксайские ведомости».</w:t>
      </w:r>
    </w:p>
    <w:p w14:paraId="61000000">
      <w:pPr>
        <w:ind w:firstLine="709" w:left="0" w:right="11"/>
        <w:jc w:val="both"/>
        <w:outlineLvl w:val="0"/>
        <w:rPr>
          <w:sz w:val="28"/>
        </w:rPr>
      </w:pPr>
      <w:r>
        <w:rPr>
          <w:sz w:val="28"/>
        </w:rPr>
        <w:t>3</w:t>
      </w:r>
      <w:r>
        <w:rPr>
          <w:sz w:val="28"/>
        </w:rPr>
        <w:t>. Настоящее Решение вступает в силу со дня его официального опубликования и применяется к</w:t>
      </w:r>
      <w:r>
        <w:rPr>
          <w:sz w:val="28"/>
        </w:rPr>
        <w:t xml:space="preserve"> правоотношениям, возникшим с  01 января 202</w:t>
      </w:r>
      <w:r>
        <w:rPr>
          <w:sz w:val="28"/>
        </w:rPr>
        <w:t>5</w:t>
      </w:r>
      <w:r>
        <w:rPr>
          <w:sz w:val="28"/>
        </w:rPr>
        <w:t xml:space="preserve"> года.</w:t>
      </w:r>
    </w:p>
    <w:p w14:paraId="62000000">
      <w:pPr>
        <w:ind w:firstLine="709" w:left="0" w:right="11"/>
        <w:jc w:val="both"/>
        <w:outlineLvl w:val="0"/>
        <w:rPr>
          <w:sz w:val="28"/>
        </w:rPr>
      </w:pPr>
      <w:r>
        <w:rPr>
          <w:sz w:val="28"/>
        </w:rPr>
        <w:t>4</w:t>
      </w:r>
      <w:r>
        <w:rPr>
          <w:sz w:val="28"/>
        </w:rPr>
        <w:t>. Контроль за исполнением настоящего Решения возложить на постоянную комиссию по экономической политике, бюджету, финансам, налогам, муниципальной собственности Собрания депутатов Щепкинского сельского поселения (</w:t>
      </w:r>
      <w:r>
        <w:rPr>
          <w:sz w:val="28"/>
        </w:rPr>
        <w:t>Попкова Т.А.</w:t>
      </w:r>
      <w:r>
        <w:rPr>
          <w:sz w:val="28"/>
        </w:rPr>
        <w:t>)</w:t>
      </w:r>
    </w:p>
    <w:p w14:paraId="63000000">
      <w:pPr>
        <w:ind/>
        <w:jc w:val="both"/>
        <w:rPr>
          <w:sz w:val="28"/>
        </w:rPr>
      </w:pPr>
    </w:p>
    <w:p w14:paraId="64000000">
      <w:pPr>
        <w:ind/>
        <w:jc w:val="both"/>
        <w:rPr>
          <w:sz w:val="28"/>
        </w:rPr>
      </w:pPr>
    </w:p>
    <w:p w14:paraId="65000000">
      <w:pPr>
        <w:ind/>
        <w:jc w:val="both"/>
        <w:rPr>
          <w:sz w:val="28"/>
        </w:rPr>
      </w:pPr>
      <w:r>
        <w:rPr>
          <w:sz w:val="28"/>
        </w:rPr>
        <w:t>Председатель Собрания депутатов</w:t>
      </w:r>
      <w:r>
        <w:rPr>
          <w:sz w:val="28"/>
        </w:rPr>
        <w:t xml:space="preserve"> </w:t>
      </w:r>
    </w:p>
    <w:p w14:paraId="66000000">
      <w:pPr>
        <w:ind/>
        <w:jc w:val="both"/>
        <w:rPr>
          <w:sz w:val="28"/>
        </w:rPr>
      </w:pPr>
      <w:r>
        <w:rPr>
          <w:sz w:val="28"/>
        </w:rPr>
        <w:t>- г</w:t>
      </w:r>
      <w:r>
        <w:rPr>
          <w:sz w:val="28"/>
        </w:rPr>
        <w:t xml:space="preserve">лава </w:t>
      </w:r>
      <w:r>
        <w:rPr>
          <w:sz w:val="28"/>
        </w:rPr>
        <w:t>Щепкин</w:t>
      </w:r>
      <w:r>
        <w:rPr>
          <w:sz w:val="28"/>
        </w:rPr>
        <w:t xml:space="preserve">ского </w:t>
      </w:r>
      <w:r>
        <w:rPr>
          <w:sz w:val="28"/>
        </w:rPr>
        <w:t xml:space="preserve">сельского поселения    </w:t>
      </w:r>
      <w:r>
        <w:rPr>
          <w:sz w:val="28"/>
        </w:rPr>
        <w:t xml:space="preserve">                       </w:t>
      </w:r>
      <w:r>
        <w:rPr>
          <w:sz w:val="28"/>
        </w:rPr>
        <w:t xml:space="preserve">    </w:t>
      </w:r>
      <w:r>
        <w:rPr>
          <w:sz w:val="28"/>
        </w:rPr>
        <w:t xml:space="preserve">    </w:t>
      </w:r>
      <w:r>
        <w:rPr>
          <w:sz w:val="28"/>
        </w:rPr>
        <w:t>Т.В. Алексаньян</w:t>
      </w:r>
    </w:p>
    <w:p w14:paraId="67000000">
      <w:pPr>
        <w:ind/>
        <w:jc w:val="both"/>
        <w:rPr>
          <w:sz w:val="28"/>
        </w:rPr>
      </w:pPr>
    </w:p>
    <w:p w14:paraId="68000000">
      <w:pPr>
        <w:ind/>
        <w:jc w:val="both"/>
        <w:rPr>
          <w:sz w:val="28"/>
        </w:rPr>
      </w:pPr>
    </w:p>
    <w:p w14:paraId="69000000">
      <w:pPr>
        <w:ind/>
        <w:jc w:val="both"/>
        <w:rPr>
          <w:sz w:val="28"/>
        </w:rPr>
      </w:pPr>
    </w:p>
    <w:p w14:paraId="6A000000">
      <w:pPr>
        <w:ind/>
        <w:jc w:val="both"/>
        <w:rPr>
          <w:sz w:val="28"/>
        </w:rPr>
      </w:pPr>
    </w:p>
    <w:p w14:paraId="6B000000">
      <w:pPr>
        <w:ind/>
        <w:jc w:val="both"/>
        <w:rPr>
          <w:sz w:val="28"/>
        </w:rPr>
      </w:pPr>
    </w:p>
    <w:p w14:paraId="6C000000">
      <w:pPr>
        <w:ind/>
        <w:jc w:val="both"/>
        <w:rPr>
          <w:sz w:val="28"/>
        </w:rPr>
      </w:pPr>
    </w:p>
    <w:p w14:paraId="6D000000">
      <w:pPr>
        <w:ind/>
        <w:jc w:val="both"/>
        <w:rPr>
          <w:sz w:val="28"/>
        </w:rPr>
      </w:pPr>
    </w:p>
    <w:p w14:paraId="6E000000">
      <w:pPr>
        <w:ind/>
        <w:jc w:val="both"/>
        <w:rPr>
          <w:sz w:val="28"/>
        </w:rPr>
      </w:pPr>
    </w:p>
    <w:p w14:paraId="6F000000">
      <w:pPr>
        <w:ind/>
        <w:jc w:val="both"/>
        <w:rPr>
          <w:sz w:val="28"/>
        </w:rPr>
      </w:pPr>
    </w:p>
    <w:p w14:paraId="70000000">
      <w:pPr>
        <w:ind/>
        <w:jc w:val="both"/>
        <w:rPr>
          <w:sz w:val="28"/>
        </w:rPr>
      </w:pPr>
    </w:p>
    <w:p w14:paraId="71000000">
      <w:pPr>
        <w:ind/>
        <w:jc w:val="both"/>
        <w:rPr>
          <w:sz w:val="28"/>
        </w:rPr>
      </w:pPr>
    </w:p>
    <w:p w14:paraId="72000000">
      <w:pPr>
        <w:ind/>
        <w:jc w:val="both"/>
        <w:rPr>
          <w:sz w:val="28"/>
        </w:rPr>
      </w:pPr>
    </w:p>
    <w:p w14:paraId="73000000">
      <w:pPr>
        <w:ind/>
        <w:jc w:val="both"/>
        <w:rPr>
          <w:sz w:val="28"/>
        </w:rPr>
      </w:pPr>
    </w:p>
    <w:p w14:paraId="74000000">
      <w:pPr>
        <w:ind/>
        <w:jc w:val="both"/>
        <w:rPr>
          <w:sz w:val="28"/>
        </w:rPr>
      </w:pPr>
    </w:p>
    <w:p w14:paraId="75000000">
      <w:pPr>
        <w:ind/>
        <w:jc w:val="both"/>
        <w:rPr>
          <w:sz w:val="28"/>
        </w:rPr>
      </w:pPr>
    </w:p>
    <w:p w14:paraId="76000000">
      <w:pPr>
        <w:ind/>
        <w:jc w:val="both"/>
        <w:rPr>
          <w:sz w:val="28"/>
        </w:rPr>
      </w:pPr>
    </w:p>
    <w:p w14:paraId="77000000">
      <w:pPr>
        <w:ind/>
        <w:jc w:val="both"/>
        <w:rPr>
          <w:sz w:val="28"/>
        </w:rPr>
      </w:pPr>
    </w:p>
    <w:p w14:paraId="78000000">
      <w:pPr>
        <w:ind/>
        <w:jc w:val="both"/>
        <w:rPr>
          <w:sz w:val="28"/>
        </w:rPr>
      </w:pPr>
    </w:p>
    <w:p w14:paraId="79000000">
      <w:pPr>
        <w:ind/>
        <w:jc w:val="both"/>
        <w:rPr>
          <w:sz w:val="28"/>
        </w:rPr>
      </w:pPr>
      <w:r>
        <w:rPr>
          <w:sz w:val="28"/>
        </w:rPr>
        <w:t>п.</w:t>
      </w:r>
      <w:r>
        <w:rPr>
          <w:sz w:val="28"/>
        </w:rPr>
        <w:t xml:space="preserve"> </w:t>
      </w:r>
      <w:r>
        <w:rPr>
          <w:sz w:val="28"/>
        </w:rPr>
        <w:t>Щепкин</w:t>
      </w:r>
    </w:p>
    <w:p w14:paraId="7A000000">
      <w:pPr>
        <w:ind/>
        <w:jc w:val="both"/>
        <w:rPr>
          <w:sz w:val="28"/>
        </w:rPr>
      </w:pPr>
      <w:r>
        <w:rPr>
          <w:sz w:val="28"/>
        </w:rPr>
        <w:t>«</w:t>
      </w:r>
      <w:r>
        <w:rPr>
          <w:sz w:val="28"/>
        </w:rPr>
        <w:t>1</w:t>
      </w:r>
      <w:r>
        <w:rPr>
          <w:sz w:val="28"/>
        </w:rPr>
        <w:t>9</w:t>
      </w:r>
      <w:r>
        <w:rPr>
          <w:sz w:val="28"/>
        </w:rPr>
        <w:t xml:space="preserve">» </w:t>
      </w:r>
      <w:r>
        <w:rPr>
          <w:sz w:val="28"/>
        </w:rPr>
        <w:t>марта</w:t>
      </w:r>
      <w:r>
        <w:rPr>
          <w:sz w:val="28"/>
        </w:rPr>
        <w:t xml:space="preserve"> 202</w:t>
      </w:r>
      <w:r>
        <w:rPr>
          <w:sz w:val="28"/>
        </w:rPr>
        <w:t>5</w:t>
      </w:r>
      <w:r>
        <w:rPr>
          <w:sz w:val="28"/>
        </w:rPr>
        <w:t xml:space="preserve"> года</w:t>
      </w:r>
    </w:p>
    <w:p w14:paraId="7B000000">
      <w:pPr>
        <w:ind/>
        <w:jc w:val="both"/>
        <w:rPr>
          <w:sz w:val="28"/>
        </w:rPr>
      </w:pPr>
      <w:r>
        <w:rPr>
          <w:sz w:val="28"/>
        </w:rPr>
        <w:t>№ 180</w:t>
      </w:r>
    </w:p>
    <w:sectPr>
      <w:pgSz w:h="16838" w:orient="portrait" w:w="11906"/>
      <w:pgMar w:bottom="720" w:footer="709" w:gutter="0" w:header="709" w:left="1276" w:right="720" w:top="72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60" w:left="1065"/>
      </w:pPr>
    </w:lvl>
    <w:lvl w:ilvl="1">
      <w:start w:val="1"/>
      <w:numFmt w:val="decimal"/>
      <w:lvlText w:val="%1.%2."/>
      <w:lvlJc w:val="left"/>
      <w:pPr>
        <w:ind w:hanging="720" w:left="1429"/>
      </w:pPr>
    </w:lvl>
    <w:lvl w:ilvl="2">
      <w:start w:val="1"/>
      <w:numFmt w:val="decimal"/>
      <w:lvlText w:val="%1.%2.%3."/>
      <w:lvlJc w:val="left"/>
      <w:pPr>
        <w:ind w:hanging="720" w:left="1433"/>
      </w:pPr>
    </w:lvl>
    <w:lvl w:ilvl="3">
      <w:start w:val="1"/>
      <w:numFmt w:val="decimal"/>
      <w:lvlText w:val="%1.%2.%3.%4."/>
      <w:lvlJc w:val="left"/>
      <w:pPr>
        <w:ind w:hanging="1080" w:left="1797"/>
      </w:pPr>
    </w:lvl>
    <w:lvl w:ilvl="4">
      <w:start w:val="1"/>
      <w:numFmt w:val="decimal"/>
      <w:lvlText w:val="%1.%2.%3.%4.%5."/>
      <w:lvlJc w:val="left"/>
      <w:pPr>
        <w:ind w:hanging="1080" w:left="1801"/>
      </w:pPr>
    </w:lvl>
    <w:lvl w:ilvl="5">
      <w:start w:val="1"/>
      <w:numFmt w:val="decimal"/>
      <w:lvlText w:val="%1.%2.%3.%4.%5.%6."/>
      <w:lvlJc w:val="left"/>
      <w:pPr>
        <w:ind w:hanging="1440" w:left="2165"/>
      </w:pPr>
    </w:lvl>
    <w:lvl w:ilvl="6">
      <w:start w:val="1"/>
      <w:numFmt w:val="decimal"/>
      <w:lvlText w:val="%1.%2.%3.%4.%5.%6.%7."/>
      <w:lvlJc w:val="left"/>
      <w:pPr>
        <w:ind w:hanging="1800" w:left="2529"/>
      </w:pPr>
    </w:lvl>
    <w:lvl w:ilvl="7">
      <w:start w:val="1"/>
      <w:numFmt w:val="decimal"/>
      <w:lvlText w:val="%1.%2.%3.%4.%5.%6.%7.%8."/>
      <w:lvlJc w:val="left"/>
      <w:pPr>
        <w:ind w:hanging="1800" w:left="2533"/>
      </w:pPr>
    </w:lvl>
    <w:lvl w:ilvl="8">
      <w:start w:val="1"/>
      <w:numFmt w:val="decimal"/>
      <w:lvlText w:val="%1.%2.%3.%4.%5.%6.%7.%8.%9."/>
      <w:lvlJc w:val="left"/>
      <w:pPr>
        <w:ind w:hanging="2160" w:left="2897"/>
      </w:pPr>
    </w:lvl>
  </w:abstractNum>
  <w:abstractNum w:abstractNumId="1">
    <w:lvl w:ilvl="0">
      <w:start w:val="1"/>
      <w:numFmt w:val="decimal"/>
      <w:lvlText w:val="%1"/>
      <w:lvlJc w:val="left"/>
      <w:pPr>
        <w:ind w:hanging="375" w:left="375"/>
      </w:pPr>
    </w:lvl>
    <w:lvl w:ilvl="1">
      <w:start w:val="1"/>
      <w:numFmt w:val="decimal"/>
      <w:lvlText w:val="%1.%2"/>
      <w:lvlJc w:val="left"/>
      <w:pPr>
        <w:ind w:hanging="375" w:left="1084"/>
      </w:pPr>
    </w:lvl>
    <w:lvl w:ilvl="2">
      <w:start w:val="1"/>
      <w:numFmt w:val="decimal"/>
      <w:lvlText w:val="%1.%2.%3"/>
      <w:lvlJc w:val="left"/>
      <w:pPr>
        <w:ind w:hanging="720" w:left="2138"/>
      </w:pPr>
    </w:lvl>
    <w:lvl w:ilvl="3">
      <w:start w:val="1"/>
      <w:numFmt w:val="decimal"/>
      <w:lvlText w:val="%1.%2.%3.%4"/>
      <w:lvlJc w:val="left"/>
      <w:pPr>
        <w:ind w:hanging="1080" w:left="3207"/>
      </w:pPr>
    </w:lvl>
    <w:lvl w:ilvl="4">
      <w:start w:val="1"/>
      <w:numFmt w:val="decimal"/>
      <w:lvlText w:val="%1.%2.%3.%4.%5"/>
      <w:lvlJc w:val="left"/>
      <w:pPr>
        <w:ind w:hanging="1080" w:left="3916"/>
      </w:pPr>
    </w:lvl>
    <w:lvl w:ilvl="5">
      <w:start w:val="1"/>
      <w:numFmt w:val="decimal"/>
      <w:lvlText w:val="%1.%2.%3.%4.%5.%6"/>
      <w:lvlJc w:val="left"/>
      <w:pPr>
        <w:ind w:hanging="1440" w:left="4985"/>
      </w:pPr>
    </w:lvl>
    <w:lvl w:ilvl="6">
      <w:start w:val="1"/>
      <w:numFmt w:val="decimal"/>
      <w:lvlText w:val="%1.%2.%3.%4.%5.%6.%7"/>
      <w:lvlJc w:val="left"/>
      <w:pPr>
        <w:ind w:hanging="1440" w:left="5694"/>
      </w:pPr>
    </w:lvl>
    <w:lvl w:ilvl="7">
      <w:start w:val="1"/>
      <w:numFmt w:val="decimal"/>
      <w:lvlText w:val="%1.%2.%3.%4.%5.%6.%7.%8"/>
      <w:lvlJc w:val="left"/>
      <w:pPr>
        <w:ind w:hanging="1800" w:left="6763"/>
      </w:pPr>
    </w:lvl>
    <w:lvl w:ilvl="8">
      <w:start w:val="1"/>
      <w:numFmt w:val="decimal"/>
      <w:lvlText w:val="%1.%2.%3.%4.%5.%6.%7.%8.%9"/>
      <w:lvlJc w:val="left"/>
      <w:pPr>
        <w:ind w:hanging="2160" w:left="7832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0" w:uiPriority="9" w:unhideWhenUsed="0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ody Text"/>
    <w:basedOn w:val="Style_3"/>
    <w:link w:val="Style_9_ch"/>
    <w:pPr>
      <w:ind/>
      <w:jc w:val="both"/>
    </w:pPr>
    <w:rPr>
      <w:sz w:val="28"/>
    </w:rPr>
  </w:style>
  <w:style w:styleId="Style_9_ch" w:type="character">
    <w:name w:val="Body Text"/>
    <w:basedOn w:val="Style_3_ch"/>
    <w:link w:val="Style_9"/>
    <w:rPr>
      <w:sz w:val="28"/>
    </w:rPr>
  </w:style>
  <w:style w:styleId="Style_10" w:type="paragraph">
    <w:name w:val="Balloon Text"/>
    <w:basedOn w:val="Style_3"/>
    <w:link w:val="Style_10_ch"/>
    <w:rPr>
      <w:rFonts w:ascii="Tahoma" w:hAnsi="Tahoma"/>
      <w:sz w:val="16"/>
    </w:rPr>
  </w:style>
  <w:style w:styleId="Style_10_ch" w:type="character">
    <w:name w:val="Balloon Text"/>
    <w:basedOn w:val="Style_3_ch"/>
    <w:link w:val="Style_10"/>
    <w:rPr>
      <w:rFonts w:ascii="Tahoma" w:hAnsi="Tahoma"/>
      <w:sz w:val="16"/>
    </w:rPr>
  </w:style>
  <w:style w:styleId="Style_11" w:type="paragraph">
    <w:name w:val="toc 3"/>
    <w:next w:val="Style_3"/>
    <w:link w:val="Style_1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1_ch" w:type="character">
    <w:name w:val="toc 3"/>
    <w:link w:val="Style_11"/>
    <w:rPr>
      <w:rFonts w:ascii="XO Thames" w:hAnsi="XO Thames"/>
      <w:sz w:val="28"/>
    </w:rPr>
  </w:style>
  <w:style w:styleId="Style_12" w:type="paragraph">
    <w:name w:val="footnote reference"/>
    <w:link w:val="Style_12_ch"/>
    <w:rPr>
      <w:vertAlign w:val="superscript"/>
    </w:rPr>
  </w:style>
  <w:style w:styleId="Style_12_ch" w:type="character">
    <w:name w:val="footnote reference"/>
    <w:link w:val="Style_12"/>
    <w:rPr>
      <w:vertAlign w:val="superscript"/>
    </w:rPr>
  </w:style>
  <w:style w:styleId="Style_13" w:type="paragraph">
    <w:name w:val="ConsPlusNormal"/>
    <w:link w:val="Style_13_ch"/>
    <w:pPr>
      <w:widowControl w:val="0"/>
      <w:ind w:firstLine="720" w:left="0"/>
    </w:pPr>
    <w:rPr>
      <w:rFonts w:ascii="Arial" w:hAnsi="Arial"/>
    </w:rPr>
  </w:style>
  <w:style w:styleId="Style_13_ch" w:type="character">
    <w:name w:val="ConsPlusNormal"/>
    <w:link w:val="Style_13"/>
    <w:rPr>
      <w:rFonts w:ascii="Arial" w:hAnsi="Arial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basedOn w:val="Style_3"/>
    <w:next w:val="Style_3"/>
    <w:link w:val="Style_15_ch"/>
    <w:uiPriority w:val="9"/>
    <w:qFormat/>
    <w:pPr>
      <w:keepNext w:val="1"/>
      <w:ind/>
      <w:jc w:val="center"/>
      <w:outlineLvl w:val="0"/>
    </w:pPr>
    <w:rPr>
      <w:b w:val="1"/>
    </w:rPr>
  </w:style>
  <w:style w:styleId="Style_15_ch" w:type="character">
    <w:name w:val="heading 1"/>
    <w:basedOn w:val="Style_3_ch"/>
    <w:link w:val="Style_15"/>
    <w:rPr>
      <w:b w:val="1"/>
    </w:rPr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basedOn w:val="Style_3"/>
    <w:link w:val="Style_17_ch"/>
    <w:rPr>
      <w:sz w:val="20"/>
    </w:rPr>
  </w:style>
  <w:style w:styleId="Style_17_ch" w:type="character">
    <w:name w:val="Footnote"/>
    <w:basedOn w:val="Style_3_ch"/>
    <w:link w:val="Style_17"/>
    <w:rPr>
      <w:sz w:val="20"/>
    </w:rPr>
  </w:style>
  <w:style w:styleId="Style_18" w:type="paragraph">
    <w:name w:val="heading 8"/>
    <w:basedOn w:val="Style_3"/>
    <w:next w:val="Style_3"/>
    <w:link w:val="Style_18_ch"/>
    <w:uiPriority w:val="9"/>
    <w:qFormat/>
    <w:pPr>
      <w:keepNext w:val="1"/>
      <w:ind/>
      <w:outlineLvl w:val="7"/>
    </w:pPr>
    <w:rPr>
      <w:sz w:val="28"/>
    </w:rPr>
  </w:style>
  <w:style w:styleId="Style_18_ch" w:type="character">
    <w:name w:val="heading 8"/>
    <w:basedOn w:val="Style_3_ch"/>
    <w:link w:val="Style_18"/>
    <w:rPr>
      <w:sz w:val="28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Body Text 2"/>
    <w:basedOn w:val="Style_3"/>
    <w:link w:val="Style_21_ch"/>
    <w:pPr>
      <w:ind/>
      <w:jc w:val="both"/>
    </w:pPr>
  </w:style>
  <w:style w:styleId="Style_21_ch" w:type="character">
    <w:name w:val="Body Text 2"/>
    <w:basedOn w:val="Style_3_ch"/>
    <w:link w:val="Style_21"/>
  </w:style>
  <w:style w:styleId="Style_22" w:type="paragraph">
    <w:name w:val="toc 9"/>
    <w:next w:val="Style_3"/>
    <w:link w:val="Style_2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2_ch" w:type="character">
    <w:name w:val="toc 9"/>
    <w:link w:val="Style_22"/>
    <w:rPr>
      <w:rFonts w:ascii="XO Thames" w:hAnsi="XO Thames"/>
      <w:sz w:val="28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8"/>
    <w:next w:val="Style_3"/>
    <w:link w:val="Style_24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4_ch" w:type="character">
    <w:name w:val="toc 8"/>
    <w:link w:val="Style_24"/>
    <w:rPr>
      <w:rFonts w:ascii="XO Thames" w:hAnsi="XO Thames"/>
      <w:sz w:val="28"/>
    </w:rPr>
  </w:style>
  <w:style w:styleId="Style_25" w:type="paragraph">
    <w:basedOn w:val="Style_3"/>
    <w:link w:val="Style_25_ch"/>
    <w:semiHidden w:val="1"/>
    <w:unhideWhenUsed w:val="1"/>
    <w:pPr>
      <w:spacing w:afterAutospacing="on" w:beforeAutospacing="on"/>
      <w:ind/>
      <w:jc w:val="both"/>
    </w:pPr>
    <w:rPr>
      <w:rFonts w:ascii="Tahoma" w:hAnsi="Tahoma"/>
      <w:sz w:val="20"/>
    </w:rPr>
  </w:style>
  <w:style w:styleId="Style_25_ch" w:type="character">
    <w:basedOn w:val="Style_3_ch"/>
    <w:link w:val="Style_25"/>
    <w:semiHidden w:val="1"/>
    <w:unhideWhenUsed w:val="1"/>
    <w:rPr>
      <w:rFonts w:ascii="Tahoma" w:hAnsi="Tahoma"/>
      <w:sz w:val="20"/>
    </w:rPr>
  </w:style>
  <w:style w:styleId="Style_26" w:type="paragraph">
    <w:name w:val="toc 5"/>
    <w:next w:val="Style_3"/>
    <w:link w:val="Style_2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6_ch" w:type="character">
    <w:name w:val="toc 5"/>
    <w:link w:val="Style_26"/>
    <w:rPr>
      <w:rFonts w:ascii="XO Thames" w:hAnsi="XO Thames"/>
      <w:sz w:val="28"/>
    </w:rPr>
  </w:style>
  <w:style w:styleId="Style_27" w:type="paragraph">
    <w:name w:val="Subtitle"/>
    <w:next w:val="Style_3"/>
    <w:link w:val="Style_2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7_ch" w:type="character">
    <w:name w:val="Subtitle"/>
    <w:link w:val="Style_27"/>
    <w:rPr>
      <w:rFonts w:ascii="XO Thames" w:hAnsi="XO Thames"/>
      <w:i w:val="1"/>
      <w:sz w:val="24"/>
    </w:rPr>
  </w:style>
  <w:style w:styleId="Style_2" w:type="paragraph">
    <w:name w:val="ConsPlusCell"/>
    <w:link w:val="Style_2_ch"/>
    <w:rPr>
      <w:rFonts w:ascii="Arial" w:hAnsi="Arial"/>
    </w:rPr>
  </w:style>
  <w:style w:styleId="Style_2_ch" w:type="character">
    <w:name w:val="ConsPlusCell"/>
    <w:link w:val="Style_2"/>
    <w:rPr>
      <w:rFonts w:ascii="Arial" w:hAnsi="Arial"/>
    </w:rPr>
  </w:style>
  <w:style w:styleId="Style_28" w:type="paragraph">
    <w:name w:val="Title"/>
    <w:basedOn w:val="Style_3"/>
    <w:link w:val="Style_28_ch"/>
    <w:uiPriority w:val="10"/>
    <w:qFormat/>
    <w:pPr>
      <w:ind/>
      <w:jc w:val="center"/>
    </w:pPr>
    <w:rPr>
      <w:sz w:val="28"/>
    </w:rPr>
  </w:style>
  <w:style w:styleId="Style_28_ch" w:type="character">
    <w:name w:val="Title"/>
    <w:basedOn w:val="Style_3_ch"/>
    <w:link w:val="Style_28"/>
    <w:rPr>
      <w:sz w:val="28"/>
    </w:rPr>
  </w:style>
  <w:style w:styleId="Style_29" w:type="paragraph">
    <w:name w:val="heading 4"/>
    <w:next w:val="Style_3"/>
    <w:link w:val="Style_2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9_ch" w:type="character">
    <w:name w:val="heading 4"/>
    <w:link w:val="Style_29"/>
    <w:rPr>
      <w:rFonts w:ascii="XO Thames" w:hAnsi="XO Thames"/>
      <w:b w:val="1"/>
      <w:sz w:val="24"/>
    </w:rPr>
  </w:style>
  <w:style w:styleId="Style_30" w:type="paragraph">
    <w:name w:val="heading 2"/>
    <w:next w:val="Style_3"/>
    <w:link w:val="Style_3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0_ch" w:type="character">
    <w:name w:val="heading 2"/>
    <w:link w:val="Style_30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1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2025-03-21T05:51:49Z</dcterms:modified>
</cp:coreProperties>
</file>