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на период с 18.06.2018 по 24.06.2018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685"/>
        <w:gridCol w:w="4439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569_1445418969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21.06.2018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6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«Чесночок»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изготовление сувенира вязанка-оберег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рамках работы летней площадки «Город Солнца»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18.06.2018 10:00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 человек/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 Любовь Даниловна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8-919-890-76-40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«Приключения Васечкина»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Показ художественного фильма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19.06.18 16:00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Актовый зал 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СДК 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 человек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«Песочный замок»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Рисунок на песке или соли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рамках работы летней площадки «Город Солнца»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 10:00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 человек/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Юлия Викторовна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8-928-773-18-27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«Эхо войны сердце тревожит»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для детей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21.06.2018 16:00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Актовый зал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СДК 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 человек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«Чудеса на дисках»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 на диске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 10:00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 человек/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 Любовь Даниловна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8-919-890-76-40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«Подвигу народа жить в веках»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Митинг в День памяти и скорби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22.06.2018 10:00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СДК 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40 человек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 памяти, длиной в четыре года»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  15:00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 о павших за нас»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скорби и памяти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06 2018 11:00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Фроленко Раиса Михайловна        8-928-765-16-73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«Мы подвиг ваш и память чтим»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 г. 11:00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человек 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15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не умирают»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 04:00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Памятник, парк/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16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«ПДД»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автомобиля (+игровая инсценировка «Светофор»)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рамках работы летней площадки «Город Солнца»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23.06.2018 10:00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 человек/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Юлия Викторовна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8-928-773-18-27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17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23.06.2018 20:00</w:t>
            </w:r>
          </w:p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СДК        </w:t>
            </w:r>
          </w:p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50 человек/</w:t>
            </w:r>
          </w:p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Голушко Святослав Юрьевич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8-989-710-29-83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18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«Летний танцпол»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23.06.2018 20:00 Площадь 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СДК 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40 человек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19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«Мы-молодые!»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23.06.2018 20:00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СДК 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Казарян Асканаз Вазгенович.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8-928-279-34-04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24.06.2018 18:00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Колесниченко Любовь Александровна  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8-908-186-46-12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21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hd w:val="clear" w:color="auto" w:fill="FFFFFF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«Быстрые, ловкие, смелые!»</w:t>
            </w:r>
          </w:p>
        </w:tc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64"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 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24.06.2018 г. 17:00</w:t>
            </w:r>
          </w:p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  <w:p>
            <w:pPr>
              <w:pStyle w:val="Normal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Элитый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человек 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LibreOffice/5.4.3.2$Windows_X86_64 LibreOffice_project/92a7159f7e4af62137622921e809f8546db437e5</Application>
  <Pages>3</Pages>
  <Words>534</Words>
  <Characters>3519</Characters>
  <CharactersWithSpaces>4040</CharactersWithSpaces>
  <Paragraphs>221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2018-06-14T12:15:34Z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