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object>
          <v:shape id="ole_rId2" style="width:36.7pt;height:64.45pt" o:ole="">
            <v:imagedata r:id="rId3" o:title=""/>
          </v:shape>
          <o:OLEObject Type="Embed" ProgID="StaticMetafile" ShapeID="ole_rId2" DrawAspect="Content" ObjectID="_535411483" r:id="rId2"/>
        </w:objec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АДМИНИСТРАЦИЯ ЩЕПКИНСКОГО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ПОСТАНОВЛЕНИЕ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18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 20»     09 .     2013 г.</w:t>
        <w:tab/>
        <w:tab/>
        <w:tab/>
        <w:t xml:space="preserve">                                                          №  448</w:t>
        <w:tab/>
        <w:tab/>
        <w:t xml:space="preserve">           </w:t>
      </w:r>
    </w:p>
    <w:p>
      <w:pPr>
        <w:pStyle w:val="Normal"/>
        <w:spacing w:lineRule="exact" w:line="240" w:before="0" w:after="0"/>
        <w:ind w:left="0" w:right="5165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5165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 утверждении муниципальной программы Щепкинского сельского поселения «Энергоэффективность  и повышение энергосбережения  в Щепкинском сельском поселении»</w:t>
      </w:r>
    </w:p>
    <w:p>
      <w:pPr>
        <w:pStyle w:val="Normal"/>
        <w:spacing w:lineRule="exact" w:line="240" w:before="0" w:after="0"/>
        <w:ind w:left="360" w:right="18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В соответствии с постановлением Администрации Щепкинского сельского поселения от 12.09.2013г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 Щепкинского сельского поселения от 12.09.2013г. № 429 «Об утверждении Перечня муниципальных программ Щепкинского сельского поселения»: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ПОСТАНОВЛЯЮ: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</w:t>
        <w:tab/>
        <w:t>Утвердить муниципальную программу Щепкинского сельского поселения «Энергоэффективность  и повышение энергосбережения  в Щепкинском сельском поселении» согласно приложению №1.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2. Признать утратившими силу с 01.01.2014г. Правоотношения, связанные с реализацией долгосрочной целевой программы « Об энеергосбережении и о повышении энергетической эффективности в щепкинском сельском поселении на период 2010-2015 годы и до 2020г.» утвержденной постановлением Администрации щепкинского сельского поселения от 12.11.2010г. № 528, за исключением правоотношений, возникших в связи с подготовкой, согласованием и утверждением отчета о ее реализации за 2010-2013годы.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 Контроль за выполнением постановления возложить на заместителя Главы администрации Щепкинского сельского поселения Рой Н.И.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1003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833"/>
        <w:gridCol w:w="2127"/>
        <w:gridCol w:w="3075"/>
      </w:tblGrid>
      <w:tr>
        <w:trPr>
          <w:trHeight w:val="920" w:hRule="atLeast"/>
        </w:trPr>
        <w:tc>
          <w:tcPr>
            <w:tcW w:w="4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57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57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Глава Щепкинского сельского поселения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С.С. Быковский</w:t>
            </w:r>
          </w:p>
        </w:tc>
      </w:tr>
    </w:tbl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Приложение к Постановлению 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Главы Щепкинского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№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448     от  20.09. 2013г.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ПАСПОРТ 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«Энергоэффективность и повышение энергосбережения в Щепкинском сельском поселении»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9637" w:type="dxa"/>
        <w:jc w:val="left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7" w:type="dxa"/>
          <w:bottom w:w="0" w:type="dxa"/>
          <w:right w:w="55" w:type="dxa"/>
        </w:tblCellMar>
      </w:tblPr>
      <w:tblGrid>
        <w:gridCol w:w="3450"/>
        <w:gridCol w:w="6186"/>
      </w:tblGrid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Наименование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«Энергоэффективность и повышение энергосбережения в Щепкинском сельском поселении»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Ответственный исполнитель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Подкопаева Елена Львовна, ведущий специалист администрации Щепкинского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Соисполнители муниципальной программы Щепкинского сельского поселения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Участкники муниципальной программы 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Бюджетные учреждения, организации и предприятия, осуществляющие деятельность на территории поселения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Подпрограммы муниципальной программы  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1. «Энергосбережение и повышение энергетической эффективности».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2. «Обеспечение реализации требований повышения энергоэффективности, в соответствии с паспортами  энергосбережения муниципальных учреждений Щепкинского сельского поселения».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Программно-целевые инструменты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Цели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обеспечение повышения энергоэффективности муниципальных учрежденийна территории Щепкинского сельского поселенияза счет организации процесса комплексного энергосбережения;</w:t>
            </w:r>
          </w:p>
          <w:p>
            <w:pPr>
              <w:pStyle w:val="Normal"/>
              <w:tabs>
                <w:tab w:val="left" w:pos="366" w:leader="none"/>
              </w:tabs>
              <w:spacing w:lineRule="exact" w:line="240" w:before="0" w:after="0"/>
              <w:ind w:left="51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повышения энергоэффективности муниципальных учреждений на территории Щепкинского сельского поселения за счет реализации  требований паспортов энергосбережения.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Задачи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снижение объемов потребления энергетических ресурсов и сокращения расходов на оплату энергоресурсов;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снижение удельных показателей потребления энергетической, топливной энергии;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сокращение потерь тепловой и топливной энергии;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наращивание темпов оснащения зданий муниципальных учрежденийсредствами инструментального учета, контроля и автоматического регулирования энергоносителей;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осуществление в бюджетеЩепкинского сельского поселениярасчетов за потребление энергоресурсов по приборам учета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в бюджетеЩепкинского сельского поселенияпроведения обязательных энергетических обследований зданий;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в бюджетеЩепкинского сельского поселениязамены ламп накаливания на энергосберегающие, в том числе на светодиодные;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популяризация применения мер по энергосбережению;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реализации в бюджете Щепкинского сельского поселения мероприятий в соответствии требованиями энергоаудита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индикаторы и показатели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объем потребленной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выражении;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объем потребленной тепловой энергии в натуральном выражении;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объем потребленной воды в натуральном выражении;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электрической энергии (далее – ЭЭ), потребляемой муниципальными учреждениями (далее – МУ), расчеты за которую осуществляются с использованием приборов учета, в общем объеме ЭЭ, потребляемой МУ,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тепловой энергии (далее – ТЭ), потребляемой МУ, расчеты за которую осуществляются с использованием приборов учета, в общем объеме ТЭ, потребляемой МУ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воды, потребляемой МУ, расчеты за которую осуществляются с использованием приборов учета, в общем объеме воды, потребляемой МУ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природного газа, потребляемого МУ, расчеты за который осуществляются с использованием приборов учета, в общем объеме природного газа, потребляемого МУ расчеты за которую осуществляются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МУ, финансируемых за счет бюджета Щепкинского сельского поселения, в общем объеме МУ, в отношении которых проведено обязательное энергетическое обследование;</w:t>
            </w:r>
          </w:p>
          <w:p>
            <w:pPr>
              <w:pStyle w:val="Normal"/>
              <w:tabs>
                <w:tab w:val="left" w:pos="411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МУ, финансируемых за счет бюджета поселения, на мероприятия согласно паспортов энергосбережения, в общем объеме МБУ, финансируемых за счет бюджета района в отношении которых выполнены мероприятия согласно паспортов энергосбережения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Этапы и сроки реализации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Программа будет реализована в 2014-2020 годы в 2 этапа: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 этап 2014-2015 годы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 этап 2016-2020 годы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Мероприятиями Программы финансирование не предусмотрено.</w:t>
            </w:r>
          </w:p>
        </w:tc>
      </w:tr>
      <w:tr>
        <w:trPr>
          <w:trHeight w:val="1" w:hRule="atLeast"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результаты реализации муниципальной программы</w:t>
            </w:r>
          </w:p>
        </w:tc>
        <w:tc>
          <w:tcPr>
            <w:tcW w:w="6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снижение объема потребления энергетических ресурсов (электрическая и тепловая, вода, природный газ) в МУ Щепкинского сельского поселения;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Щепкинского сельского поселения;</w:t>
            </w:r>
          </w:p>
          <w:p>
            <w:pPr>
              <w:pStyle w:val="Normal"/>
              <w:tabs>
                <w:tab w:val="left" w:pos="993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уменьшение общего объема потребления энергетических ресурсов и снижение потерь при их использовании.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1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«Общая характеристика текущего состояния энергоэффективности и  энергосбережения в Щепкинском сельском поселении»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Указе Президента Российской Федерации от 04.06.2008 № 889 «О некоторых мерах по повышению энергетической и экологической эффективности российской экономики» подчеркивается, что Российская Федерация располагает одним из самых больших в мире технических потенциалов повышения энергетической эффективности, который оценивается в 40 процентов от уровня потребления энергоресурсов, или 403 млн. тонн условного топлива (далее – т у.т.). Значительный объем данного потенциала во многом объясняется тем, что снижению энергоемкости валового внутреннего продукта (далее – ВВП) в последние десятилетия не уделялось достаточного внимания, в результате чего в настоящее время этот показатель в 2,5 раза превышает среднемировой уровень, а по сравнению с энергоемкостью ВВП развитых стран мира – в 3,5 раза. В качестве одного из основных показателей эффективности потребления энергоресурсов используется энергоемкость валового регионального продукта (далее – ВРП), которая определяется в сопоставимых ценах как отношение суммарного объема потребляемых первичных энергоносителей (в т у.т.) к объему ВРП (в млн. рублей).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Муниципальная программа разработана на основе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 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 распоряжения 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Администрации Аксайского района от 12.09.2013г. №428 «Об утверждении Порядка разработки, реализации и оценки эффективности муниципальных программ Щепкинского сельского поселения», постановления Администрации Щепкинского сельского поселения от 12.09.2013 № 429 «Об утверждении Перечня муниципальных программ Щепкинского сельского поселения».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Затраты на энергетические ресурсы составляют существенную часть затрат бюджета поселения.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Повышение энергетической эффективности снизит риски и затраты, связанные с высокой энергоемкостью экономики поселения, и позволит: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сократить расходы бюджета (более эффективное использование ресурсов в бюджетной сфере приведет к ежегодной экономии 3 – 5 процентов бюджетных средств).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Политика повышения энергетической эффективности должна сочетать ряд направлений, которые можно выделить в следующие группы: «Меры быстрой отдачи», «Базовые меры» и «Затратные, высокоэффективные меры».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«Меры быстрой отдачи». Эти мероприятия можно разработать менее чем за год, и они будут иметь значительный эффект при умеренных затратах. Ниже приведены некоторые примеры подобных решений: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информационная кампания по повышению уровня осведомленности в вопросах повышения энергетической эффективности;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увеличение сроков бюджетного планирования, введение права распоряжаться сэкономленными ресурсами, а также установление правил закупок, стимулирующих использование энергоэффективных технологий;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«Базовые меры». Они представляют собой основу политики повышения энергетической эффективности и будут способствовать более быстрому осуществлению финансово оправданных инвестиций: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скоординированные планы по теплоснабжению и управление спросом;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стимулирование финансирования энергоэффективных проектов банками.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«Затратные, высокоэффективные меры». Данные меры позволят устранить основополагающие причины низкой энергоэффективности и связаны с более высокими начальными затратами, но обеспечат более существенную экономию: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реформа тарифообразования на энергоносители;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либерализация рынков электроэнергии и газа;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планирование работы транспорта и энергетики;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Существенное снижение нерационального потребления энергии во всех сферах жизнедеятельности района не может быть обеспечено самостоятельно собственниками объектов и сооружений. Задача кардинального повышения уровня энергоэффективности может быть решена только программно-целевыми методами.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Решение основных задач муниципальной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  <w:tab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2 </w:t>
      </w:r>
    </w:p>
    <w:p>
      <w:pPr>
        <w:pStyle w:val="Normal"/>
        <w:spacing w:lineRule="exact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«Цели, задачи и показатели (индикаторы), основные ожидаемые  конечные результаты, сроки и этапы реализации муниципальной программы Щепкинского сельского поселения»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Основными целями муниципальной программы являются: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обеспечение повышения энергоэффективности МУ на территории Щепкинского сельского поселения за счет организации процесса комплексного энергосбережения;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обеспечение повышения энергоэффективности МУ на территории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Щепкинского сельского поселения за счет реализации требований  паспортов энергосбережения.</w:t>
      </w:r>
    </w:p>
    <w:p>
      <w:pPr>
        <w:pStyle w:val="Normal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Для достижения целей муниципальной программы необходимо решить следующие задачи: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снижение объемов потребления энергетических ресурсов и сокращения расходов на оплату энергоресурсов;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снижение удельных показателей потребления энергетической, топливной энергии;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сокращение потерь тепловой и топливной энергии;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повышение уровня ответственности за неэффективную деятельность по использованию энергоресурсов;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осуществление в бюджете Щепкинского сельского поселения расчетов за потребление энергоресурсов по приборам учета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обеспечение в бюджете Щепкинского сельского поселения проведения обязательных энергетических обследований зданий;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обеспечение в бюджете  Щепкинского сельского поселения замены ламп накаливания на энергосберегающие, в том числе на светодиодные;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популяризация применения мер по энергосбережению;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обеспечение реализации в бюджете Щепкинского сельского поселения мероприятий в соответствии требованиями энергоаудита.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Показателем, характеризующим достижение целей и задач муниципальной  программы является: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объем потребленной электрической энергии в натуральном выражении;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объем потребленной тепловой энергии в натуральном выражении;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объем потребленной воды в натуральном выражении.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 xml:space="preserve">Основными ожидаемыми конечными результатами реализации муниципальной программы являются: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снижение объема потребления энергетических ресурсов (электрическая и тепловая, вода, природный газ) в МУ Щепкинского сельского поселения;</w:t>
      </w:r>
    </w:p>
    <w:p>
      <w:pPr>
        <w:pStyle w:val="Normal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Щепкинского сельского поселения;</w:t>
      </w:r>
    </w:p>
    <w:p>
      <w:pPr>
        <w:pStyle w:val="Normal"/>
        <w:spacing w:lineRule="exact" w:line="228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уменьшение общего объема потребления энергетических ресурсов и снижение потерь при их использовании.</w:t>
      </w:r>
    </w:p>
    <w:p>
      <w:pPr>
        <w:pStyle w:val="Normal"/>
        <w:spacing w:lineRule="exact" w:line="228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Муниципальная  программа рассчитана на период с 2014 по 2020 годы.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Этапы реализации муниципальной программы не выделяются.</w:t>
      </w:r>
    </w:p>
    <w:p>
      <w:pPr>
        <w:pStyle w:val="Normal"/>
        <w:spacing w:lineRule="exact" w:line="228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Высокая энергоемкость экономики поселения дорого обходится с точки зрения обеспечения энергетической безопасности, доходной части  бюджета поселения, но предоставляет значительные возможности для экономии.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Энергетическая эффективность становится одним из приоритетных направлений российской политики. Рост тарифов на энергоресурсы делает инвестиции в энергетическую эффективность более привлекательными,</w:t>
        <w:br/>
        <w:t>а последствия бездействия – более очевидными. Для получения наилучших результатов необходимо проведение последовательной политики повышения эффективности использования энергоресурсов. Следует закрепить муниципальную приоритетность решения данной задачи и сосредоточиться на изменении существующих норм поведения муниципальных учреждений.</w:t>
        <w:br/>
        <w:tab/>
        <w:t>Для повышения энергетической эффективности необходимо чтобы многочисленные и разрозненные хозяйствующие субъекты области приняли решение инвестировать в проекты, способствующие более рациональному использованию энергии, а органы власти смогли стимулировать значительные инвестиционные потоки и создать среду, благоприятную для повышения энергетической эффективности, установив понятные условия и стандарты и обеспечив доступ к необходимой информации.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Серьезной проблемой является нехватка квалифицированных специалистов в сфере энергосбережения и слабое развитие рынка энергосервисных услуг. Еще одной проблемой является низкий уровень использования имеющегося научного потенциала  в сфере управления энергосбережением, применения возобновляемых и нетрадиционных источников энергии, коммерциализации научных достижений и разработок. Развитие энергосбережения идет по экстенсивному пути, в то время как справиться с проблемой высокой энергоемкости экономики  можно только за счет ускоренного внедрения инновационных решений, технологий, материалов и образцов техники.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108" w:after="108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3.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 "Обоснование выделения подпрограмм  муниципальной программы, обобщенная характеристика основных мероприятий»</w:t>
      </w:r>
    </w:p>
    <w:p>
      <w:pPr>
        <w:pStyle w:val="Normal"/>
        <w:tabs>
          <w:tab w:val="left" w:pos="3945" w:leader="none"/>
        </w:tabs>
        <w:spacing w:lineRule="exact" w:line="22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</w:p>
    <w:p>
      <w:pPr>
        <w:pStyle w:val="Normal"/>
        <w:tabs>
          <w:tab w:val="left" w:pos="1134" w:leader="none"/>
        </w:tabs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Состав и структура подпрограмм, включенных в муниципальную программу, имеют четкую отраслевую направленность и определены Энергетической стратегией России на период до 2030 года. 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Структура муниципальной программы включает в себя 2 подпрограммы: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ab/>
        <w:t>«Энергосбережение и повышение Энергетической эффективности в муниципальных  учреждениях  Щепкинского сельского поселения»;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  <w:tab/>
        <w:tab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Подпрограмма «Энергосбережение и повышение Энергетической эффективности в муниципальных учреждениях Щепкинского сельского поселения» направлена на увеличение доли объема энергетических ресурсов (электрическая и тепловая энергия, вода, природный газ), расчет за которые, осуществляется по приборам учета, в объеме энергоресурсов, потребляемых на территории Щепкинского сельского поселения. 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Подпрограмма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 направлена на уменьшение общего объема потребления энергетических ресурсов и снижение потерь при их использовании.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Также данные подпрограммы обеспечивают выполнение следующих направлений реализации муниципальной программы: энергосбережение и повышение энергетической эффективности.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960" w:leader="none"/>
        </w:tabs>
        <w:spacing w:lineRule="exact" w:line="240" w:before="0" w:after="12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4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«Информация по ресурсному обеспечению </w:t>
      </w:r>
    </w:p>
    <w:p>
      <w:pPr>
        <w:pStyle w:val="Normal"/>
        <w:tabs>
          <w:tab w:val="left" w:pos="960" w:leader="none"/>
        </w:tabs>
        <w:spacing w:lineRule="exact" w:line="240" w:before="0" w:after="12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муниципальной программы»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Финансовое обеспечение реализации муниципальной программы осуществляется за счет средств местного бюджета, а при необходимости областного и федерального бюджетов.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Объем бюджетных ассигнований на финансовое обеспечение реализации программы утверждается постановлением Администрации Щепкинского сельского поселения на очередной финансовый год и плановый период по соответствующей каждой статье расходов местного бюджета.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Объем финансового обеспечения реализации муниципальной программы за счет местного бюджета на период после планового периода указывается на 2 этап реализации Программы и подлежит уточнению.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Муниципальная программа подлежит приведению в соответствии с НПА о внесении изменений в  бюджет Щепкинского сельского поселения  на текущий финансовый год и на плановый период не позднее одного месяца со дня вступления его в силу.</w:t>
      </w:r>
    </w:p>
    <w:p>
      <w:pPr>
        <w:pStyle w:val="Normal"/>
        <w:tabs>
          <w:tab w:val="left" w:pos="960" w:leader="none"/>
        </w:tabs>
        <w:spacing w:lineRule="exact" w:line="24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Щепкинского сельского поселения не  позднее отведенных на эти мероприятия.</w:t>
      </w:r>
    </w:p>
    <w:p>
      <w:pPr>
        <w:pStyle w:val="Normal"/>
        <w:tabs>
          <w:tab w:val="left" w:pos="960" w:leader="none"/>
        </w:tabs>
        <w:spacing w:lineRule="exact" w:line="240" w:before="0" w:after="12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5.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«Методика оценки эффективности муниципальной программы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 составе ежегодного отчета о ходе работ по реализации мероприятий муниципальной программы предоставляется информация об оценке эффективности реализации муниципальной программы по следующим критериям: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«Степень достижения целевых индикаторов и показателей результативности мероприятий муниципальной программе» базируется на анализе достижения целевых индикаторов и показателей результативности и рассчитывается по формуле: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КЦИi = ЦИФi / ЦИПi, где: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КЦИi – степень достижения i-го целевого индикатора или показателя;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ЦИФi (ЦИПi) – фактическое (плановое) значение i-го целевого индикатора или показателя.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Значение показателя КЦИi должно быть больше либо равно 1 –</w:t>
        <w:br/>
        <w:t>при планируемом росте ЦИПi, или, соответственно, должно быть меньше либо равно 1 – при планируемом снижении ЦИПi.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«Степень соответствия затрат бюджета на мероприятия Программы запланированному уровню затрат», базируется на анализе затрат бюджета на мероприятия из таблицы  №4 к муниципальной программе, и рассчитывается по формуле: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КБЗi = БЗФi / БЗПi, где: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КБЗi – степень соответствия бюджетных затрат i-го мероприятия;</w:t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БЗФi (БЗПi) – фактическое (плановое, прогнозное) значение бюджетных затрат i-го мероприятия.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>Значение показателя КБЗi должно быть меньше либо равно 1.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6.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«Порядок взаимодействия ответственных исполнителей,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соисполнителей, участников муниципальной программы»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Порядок взаимодействии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ответственный исполнитель муниципальной программы.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Соисполнитель программы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программу «Развитие коммунального хозяйства Щепкинского сельского поселения».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целях обеспечения оперативного контроля за реализацией муниципальной программы соисполнитель муниципальной программы предоставляет в экономики и финансов  Администрации Щепкинского сельского поселения: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отчет об исполнении плана реализации по итогам 1 квартала, полугодия, 9 месяцев – до 10-го числа месяца, следующего за отчетным периодом;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 отчет об исполнении плана реализации по итогам  за год – до 20 февраля года, следующего за отчетным.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Требования к отчету об исполнении плана реализации определяются методическими рекомендациями.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Годовой отчет должен содержать: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конкретные результаты, достигнутые за отчетный период;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 перечень мероприятий, выполненных и не выполненных (с указанием причин) в установленные сроки;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 анализ факторов, повлиявших на ход реализации муниципальной программы;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 данные об использовании бюджетных ассигнований  на выполнение мероприятий;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5. сведения о достижении значений показателей (индикаторов) муниципальной программы;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6. информацию о внесенных ответственным соисполнителем изменениях в муниципальную программу;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7. информацию о результатах оценки бюджетной эффективности муниципальной программы;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8. информацию о реализации мер муниципального регулирования, в том числе налоговых, кредитных и тарифных инструментов;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9.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10.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11.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ПАСПОРТ </w:t>
        <w:br/>
        <w:t>подпрограммы «Энергосбережение и повышение Энергетической эффективности в муниципальных  учреждениях Щепкинского сельского поселения»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9637" w:type="dxa"/>
        <w:jc w:val="left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7" w:type="dxa"/>
          <w:bottom w:w="0" w:type="dxa"/>
          <w:right w:w="55" w:type="dxa"/>
        </w:tblCellMar>
      </w:tblPr>
      <w:tblGrid>
        <w:gridCol w:w="2835"/>
        <w:gridCol w:w="6801"/>
      </w:tblGrid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Наименование 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«Энергосбережение и повышение Энергетической эффективности в муниципальных  учреждениях Щепкинского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Ответственный исполнитель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Подкопаева Е.Л., ведущий специалист администрации Щепкинского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Соисполнители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Участники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Бюджетные учреждения, организации и предприятия, осуществляющие деятельность на территории поселения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Программно-целевые инструменты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Цели </w:t>
            </w:r>
          </w:p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повышения энергоэффективности МУ на территории Щепкинского сельского поселенияза счет организации процесса комплексного энергосбережения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Задачи подпрограммы</w:t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осуществление в бюджетеЩепкинского сельского поселениярасчетов за потребление энергоресурсов по приборам учета;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в бюджетеЩепкинского сельского поселенияпроведения обязательных энергетических обследований зданий;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в бюджетеЩепкинского сельского поселениязамены ламп накаливания на энергосберегающие, в том числе на светодиодные;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популяризация применения мер по энергосбережению.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индикаторы и показатели подпрограммы 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8"/>
                <w:shd w:fill="FFFFFF" w:val="clear"/>
              </w:rPr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электрической энергии (далее – ЭЭ), потребляемой муниципальными  учреждениями (далее – МУ), расчеты за которую осуществляются с использованием приборов учета, в общем объеме ЭЭ, потребляемой МУ,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тепловой энергии (далее – ТЭ), потребляемой МУ, расчеты за которую осуществляются с использованием приборов учета, в общем объеме ТЭ, потребляемой МУ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воды, потребляемой МУ, расчеты за которую осуществляются с использованием приборов учета, в общем объеме воды, потребляемой МУ расчеты за которую осуществляются 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объемов природного газа, потребляемого МУ, расчеты за который осуществляются с использованием приборов учета, в общем объеме природного газа, потребляемого МУ расчеты за которую осуществляются расчетным способом;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МУ, финансируемых за счет бюджета Щепкинского сельского поселения, в общем объеме МУ, в отношении которых проведено обязательное энергетическое обследование;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МУ, финансируемых за счет бюджета Щепкинского сельского поселения, в общем объеме МУ, в отношении которых проведено обязательное энергетическое обследование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Этапы и сроки реализации подпрограммы 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Подпрограмма будет реализована в 2014-2020 годы в 2 этапа: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 этап 2014-2015 годы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 этап 2016-2020 годы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28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Мероприятиями подпрограммы финансирование не предусмотрено.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реализации муниципальной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Щепкинского сельского поселения.</w:t>
            </w:r>
          </w:p>
        </w:tc>
      </w:tr>
    </w:tbl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. Характеристика сферы реализации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подпрограмм «Энергосбережение и повышение Энергетической эффективности в муниципальных  учреждениях Щепкинского сельского поселения»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Подпрограмма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«Энергосбережение и повышение Энергетической эффективности в муниципальных  учреждениях Щепкинского сельского поселения»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направлена на повышение энергоэффективности  в бюджетной сфере и, как следствие, роста конкурентоспособности, финансовой устойчивости, энергетической и экологической безопасности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Щепкинского сельского поселения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Реализация подпрограммы будет способствовать устойчивому обеспечению экономики Щепкинского сельского поселения энергоресурсами, сокращению удельного потребления энергоресурсов в бюджетных организациях и энергетической безопасности.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Основной проблемой, решению которой способствует подпрограмма,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Существенное снижение нерационального потребления энергии во всех сферах жизнедеятельности поселения не может быть обеспечено самостоятельно собственниками объектов и сооружений. Задача кардинального повышения уровня энергоэффективности может быть решена только программно-целевыми методами.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  Цели, задачи и показатели (индикаторы),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основные ожидаемые конечные результаты,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сроки и этапы реализации подпрограммы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Подпрограмма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«Энергосбережение и повышение Энергетической эффективности в муниципальных  учреждениях Щепкинского сельского поселения»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направлена на достижение следующих целей: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развития энергосбережения и повышение энергоэффективности;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стимулирование технологической модернизации экономики и формирование бережливой модели энергопотребления;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Достижение указанных целей обеспечивается за счет решения следующих задач: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совершенствования нормативно-правового регулирования и методического обеспечения в области энергоэффективности и энергосбережения;</w:t>
      </w:r>
    </w:p>
    <w:p>
      <w:pPr>
        <w:pStyle w:val="Normal"/>
        <w:spacing w:lineRule="exact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финансово-экономического стимулирования реализации проектов в области энергоэффективности и энергосбережения;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повышения информированности общества об энергоэффективном оборудовании, технологиях и достижениях в области энергоэффективности и энергосбережения;</w:t>
      </w:r>
    </w:p>
    <w:p>
      <w:pPr>
        <w:pStyle w:val="Normal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 ходе реализации подпрограммы предполагается достижение следующих ожидаемых конечных результатов: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Щепкинского сельского поселения;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Значения показателей (индикаторов) муниципальной программы в течение срока ее реализации представлены в Таблице №1.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Муниципальная  программа реализуется в два этапа– 1 этап 2014-2015 годы, 2 этап 2016-2020 годы.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8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3.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Характеристика основных мероприятий подпрограммы 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Энергосбережение и повышение Энергетической эффективности в муниципальных  учреждениях Щепкинского сельского поселения».</w:t>
      </w:r>
    </w:p>
    <w:p>
      <w:pPr>
        <w:pStyle w:val="Normal"/>
        <w:spacing w:lineRule="exact" w:line="240" w:before="0" w:after="0"/>
        <w:ind w:left="357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рамках подпрограммы осуществляются следующие основные мероприятия: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обеспечит снижение потребления энергетических ресурсов;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16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обучение ответсвенного за тепло-хозяйство;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облуживание узла учета тепла;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ревизия запорной арматуры, текущий ремонт системы отоплении;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профиспытания электрооборудования;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Информация об основных мероприятиях  муниципальной программы представлена в Таблице №3.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30" w:after="3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ПАСПОРТ </w:t>
        <w:br/>
        <w:t>подпрограммы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9637" w:type="dxa"/>
        <w:jc w:val="left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7" w:type="dxa"/>
          <w:bottom w:w="0" w:type="dxa"/>
          <w:right w:w="55" w:type="dxa"/>
        </w:tblCellMar>
      </w:tblPr>
      <w:tblGrid>
        <w:gridCol w:w="2835"/>
        <w:gridCol w:w="6801"/>
      </w:tblGrid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Наименование 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30" w:after="3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Ответственный исполнитель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Подкопаева Е.Л., ведущий специалист администрации Щепкинского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Соисполнители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Участники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Бюджетные учреждения, организации и предприятия, осуществляющие деятельность на территории поселения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Программно-целевые инструменты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Цели </w:t>
            </w:r>
          </w:p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повышения энергоэффективности МУ на территории Щепкинского сельского поселенияза счет реализации требований паспортов энергосбережения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Задачи подпрограммы</w:t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реализации в бюджете Щепкинского сельского поселениямероприятий в соответствии требованиями энергоаудита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индикаторы и показатели подпрограммы 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8"/>
                <w:shd w:fill="FFFFFF" w:val="clear"/>
              </w:rPr>
              <w:br/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МУ, финансируемых за счет бюджета поселения, на мероприятия согласно паспортов энергосбережения, в общем объеме МУ, финансируемых за счет бюджета поселения в отношении которых выполнены мероприятия согласно паспортов энергосбережения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Этапы и сроки реализации подпрограммы 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Подпрограмма будет реализована в 2014-2020 годы в 2 этапа: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 этап 2014-2015 годы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 этап 2016-2020 годы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40" w:before="30" w:after="3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spacing w:lineRule="exact" w:line="228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Мероприятиями подпрограммы финансирование не предусмотрено.</w:t>
            </w:r>
          </w:p>
        </w:tc>
      </w:tr>
      <w:tr>
        <w:trPr>
          <w:trHeight w:val="1" w:hRule="atLeast"/>
        </w:trPr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реализации муниципальной</w:t>
            </w:r>
          </w:p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7" w:type="dxa"/>
            </w:tcMar>
          </w:tcPr>
          <w:p>
            <w:pPr>
              <w:pStyle w:val="Normal"/>
              <w:tabs>
                <w:tab w:val="left" w:pos="993" w:leader="none"/>
              </w:tabs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уменьшение общего объема потребления энергетических ресурсов и снижение потерь при их использовании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1.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Характеристика сферы реализации </w:t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подпрограммы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поселения».</w:t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Существующие в настоящее время системы сбора информации не позволяют, в полной мере, обеспечит эффективный и оперативный контроль за ситуацией в сфере энергосбережения, что в свою очередь снижает темпы модернизации экономики и влечет финансовые потери.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 xml:space="preserve">Подпрограмма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ориентирована на эффективное обеспечения целей и задач муниципальной программы.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 xml:space="preserve">Затраты на энергетические ресурсы составляют существенную часть затрат местного бюджета,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</w:t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Решение основных задач муниципальной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  <w:tab/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Раздел 2.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Цели, задачи и показатели (индикаторы), основные ожидаемые  конечные результаты, сроки и этапы реализации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подпрограммы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поселения».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30" w:leader="none"/>
        </w:tabs>
        <w:spacing w:lineRule="exact" w:line="240" w:before="0" w:after="0"/>
        <w:ind w:left="15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>Целью подпрограммы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является обеспечение повышения энергоэффективности МУ на территории Щепкинского сельского поселения за счет реализации требований  паспортов энергосбережения.</w:t>
      </w:r>
    </w:p>
    <w:p>
      <w:pPr>
        <w:pStyle w:val="Normal"/>
        <w:tabs>
          <w:tab w:val="left" w:pos="300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 xml:space="preserve">Подпрограмма обеспечивает решение следующих задач муниципальной программы: 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внедрения институциональных механизмов, активизирующих деятельность в области энергоэффективности и энергосбережения;</w:t>
      </w:r>
    </w:p>
    <w:p>
      <w:pPr>
        <w:pStyle w:val="Normal"/>
        <w:spacing w:lineRule="exact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обеспечения внедрения новых технологий и технических мероприятий в области энергоэффективности и энергосбережения;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развитие энергосбережения и повышение энергоэффективности;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содействие реализации мероприятий паспортов энергосбереженияо комплекса.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Показателем подпрограммы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является доля муниципальных учреждений, финансируемых за счет бюджета поселения, на мероприятия согласно паспортов энергосбережения, в общем объеме МУ, финансируемых за счет бюджета поселения в отношении которых выполнены мероприятия согласно паспортов энергосбережения.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467" w:leader="none"/>
        </w:tabs>
        <w:spacing w:lineRule="exact" w:line="240" w:before="0" w:after="0"/>
        <w:ind w:left="357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3.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Характеристика основных мероприятий подпрограммы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поселения».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9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Основными мероприятиями подпрограммы являются: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оборудование систем освещения мест общего пользования датчиками движения; 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оптимизация системы освещения за счет установки нескольких выключателей и деления площади освещения на зоны;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включение энергосберегающего режима работы оргтехники; 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утепление наружных стен утеплителем;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утепление чердачного перекрытия утеплителем;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установка теплоотражающих экранов за отопительными приборами;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замена деревянных окон на металлопластиковые;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установка двухпозиционной арматуры на сливные бочки;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утилизация люминесцентных ламп;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организация работ по периодической чистке светильников. Электроэнергия;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инструктаж персонала по программе экономичного водопотребления. Вода; 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инструктаж персонала по программе энергосбережения и экономии энергоресурсов. Электроэнергия; 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назначение ответственного лица за энергоэффективное потребление электрической энергии. Электроэнергия;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установка радиаторных термостатов. Тепловая энергия;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Щит ВРУ. Произвести подключение нулевого защитного проводника, идущего от ВРУ на ШР1 к главной заземляющей шине. Щит ШР2 проложить нулевой проводник от ВРУ к ШР2. Использовать провод ПВ-1 1*10мм2 .</w:t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70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315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Раздел 4.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Информация по ресурсному обеспечению подпрограммы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поселения».</w:t>
      </w:r>
    </w:p>
    <w:p>
      <w:pPr>
        <w:pStyle w:val="Normal"/>
        <w:tabs>
          <w:tab w:val="left" w:pos="1341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Финансовое обеспечение реализации подпрограммы осуществляется за счет средств местного бюджета, а при необходимости областного и федерального бюджетов.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Объем бюджетных ассигнований на финансовое обеспечение реализации подпрограммы утверждается постановлением Администрации Щепкинского сельского поселения на очередной финансовый год и плановый период по соответствующей каждой статье расходов местного бюджета.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Объем финансового обеспечения реализации подпрограммы за счет местного бюджета на период после планового периода указывается на 2 этап реализации Программы и подлежит уточнению.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Подпрограмма подлежит приведению в соответствии с НПА о внесении изменений в  бюджет Щепкинского сельского поселения  на текущий финансовый год и на плановый период не позднее одного месяца со дня вступления его в силу.</w:t>
      </w:r>
    </w:p>
    <w:p>
      <w:pPr>
        <w:sectPr>
          <w:type w:val="nextPage"/>
          <w:pgSz w:w="12240" w:h="15840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ab/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Щепкинского сельского поселения не  позднее отведенных на эти мероприятия.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Приложение 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«Энергоэффективность и повышение 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энергосбережения в Щепкинском сельском 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поселении»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1</w:t>
      </w:r>
    </w:p>
    <w:p>
      <w:pPr>
        <w:pStyle w:val="Normal"/>
        <w:tabs>
          <w:tab w:val="left" w:pos="9610" w:leader="none"/>
        </w:tabs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Сведения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 показателях (индикаторах) муниципальной программы, подпрограмм муниципальной  программы и их значениях</w:t>
      </w:r>
    </w:p>
    <w:tbl>
      <w:tblPr>
        <w:tblW w:w="14187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74" w:type="dxa"/>
        </w:tblCellMar>
      </w:tblPr>
      <w:tblGrid>
        <w:gridCol w:w="540"/>
        <w:gridCol w:w="3525"/>
        <w:gridCol w:w="690"/>
        <w:gridCol w:w="929"/>
        <w:gridCol w:w="1036"/>
        <w:gridCol w:w="1125"/>
        <w:gridCol w:w="1155"/>
        <w:gridCol w:w="1035"/>
        <w:gridCol w:w="945"/>
        <w:gridCol w:w="1066"/>
        <w:gridCol w:w="1200"/>
        <w:gridCol w:w="940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br/>
              <w:t>п/п</w:t>
            </w:r>
          </w:p>
        </w:tc>
        <w:tc>
          <w:tcPr>
            <w:tcW w:w="3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Показатель (индикатор)   </w:t>
              <w:br/>
              <w:t>(наименование)</w:t>
            </w:r>
          </w:p>
        </w:tc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ед.</w:t>
              <w:br/>
              <w:t>изм.</w:t>
            </w:r>
          </w:p>
        </w:tc>
        <w:tc>
          <w:tcPr>
            <w:tcW w:w="943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Значения показателей</w:t>
            </w:r>
          </w:p>
        </w:tc>
      </w:tr>
      <w:tr>
        <w:trPr>
          <w:trHeight w:val="535" w:hRule="atLeast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2012 год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2013 год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2014 год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 год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2016 год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2017 год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2018 год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2019 год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 год</w:t>
            </w:r>
          </w:p>
        </w:tc>
      </w:tr>
      <w:tr>
        <w:trPr>
          <w:trHeight w:val="145" w:hRule="atLeast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</w:tr>
      <w:tr>
        <w:trPr>
          <w:trHeight w:val="468" w:hRule="atLeast"/>
        </w:trPr>
        <w:tc>
          <w:tcPr>
            <w:tcW w:w="14186" w:type="dxa"/>
            <w:gridSpan w:val="1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Муниципальная программа   «Энергоэффективность и повышение энергосбережения в Щепкинском сельском поселении»</w:t>
            </w:r>
          </w:p>
        </w:tc>
      </w:tr>
      <w:tr>
        <w:trPr>
          <w:trHeight w:val="19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Объем потребляемой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выражении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кВтч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226,4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227,71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243,3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293,67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293,9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294,2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294,3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294,4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294,5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потребляемой тепловой энергии в натуральном выражении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Гкал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145,6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146,9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147,3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147,5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147,9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148,2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148,5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148,7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149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потребляемой воды в натуральном выражении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Куб.м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1003,4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1004,4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1004,9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1005,3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1005,8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1006,4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1006,9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1007,4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1007,7</w:t>
            </w:r>
          </w:p>
        </w:tc>
      </w:tr>
      <w:tr>
        <w:trPr>
          <w:trHeight w:val="1" w:hRule="atLeast"/>
        </w:trPr>
        <w:tc>
          <w:tcPr>
            <w:tcW w:w="14186" w:type="dxa"/>
            <w:gridSpan w:val="1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tabs>
                <w:tab w:val="left" w:pos="315" w:leader="none"/>
              </w:tabs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№1. «Энергосбережение и повышение Энергетической эффективности в муниципальных учрежденияхЩепкинского сельского поселения»</w:t>
            </w:r>
          </w:p>
        </w:tc>
      </w:tr>
      <w:tr>
        <w:trPr>
          <w:trHeight w:val="292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1.1.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электрической энергии (далее -ЭЭ), потребляемой  муниципальными бюджетными учреждениями (далее – МУ), расчеты за которую осуществляются с использованием приборов учета, в общем объеме ЭЭ, потребляемой МБУ, расчеты за которую осуществляются расчетным способом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  <w:tr>
        <w:trPr>
          <w:trHeight w:val="269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1.2.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тепловой энергии (далее – ТЭ), потребляемой МУ, расчеты за которую осуществляются с использованием приборов учета, в общем объеме ТЭ, потребляемой МУ, расчеты за которую осуществляются расчетным способом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1.3.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воды, потребляемой МУ, расчеты за которую осуществляются с использованием приборов учета, в общем объеме воды, потребляемой МУ, расчеты за которую осуществляются расчетным способом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1.4.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природного газа, потребляемого МУ, расчеты за который осуществляются с использованием приборов учета, в общем объеме природного газа, потребляемого МБУ, расчеты за которую осуществляются расчетным способом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1.5.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МУ, финансируемых за счет бюджета района, в общем объеме МУ, в отношении которых проведено обязательное энергетическое обследование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14186" w:type="dxa"/>
            <w:gridSpan w:val="1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Подпрограмма 2.«Обеспечение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1.1.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МУ, финансируемых за счет бюджета района, на мероприятия согласно паспортов энергосбережения, в общем объеме МУ, финансируемых за счет бюджета района, в отношении которых выполнены мероприятия согласно паспортов энергосбережения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90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Используемые сокращения:</w:t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ЭЭ- электрическая энергия</w:t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ТЭ- тепловая энергия</w:t>
      </w:r>
    </w:p>
    <w:p>
      <w:pPr>
        <w:pStyle w:val="Normal"/>
        <w:tabs>
          <w:tab w:val="left" w:pos="675" w:leader="none"/>
        </w:tabs>
        <w:spacing w:lineRule="exact" w:line="240" w:before="0" w:after="0"/>
        <w:ind w:left="36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МУ – муниципальные учреждения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2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Перечень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подпрограмм, основных мероприятий и мероприятий ведомственных целевых программ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муниципальной программы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14866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74" w:type="dxa"/>
        </w:tblCellMar>
      </w:tblPr>
      <w:tblGrid>
        <w:gridCol w:w="780"/>
        <w:gridCol w:w="2955"/>
        <w:gridCol w:w="2175"/>
        <w:gridCol w:w="1215"/>
        <w:gridCol w:w="1214"/>
        <w:gridCol w:w="2"/>
        <w:gridCol w:w="2129"/>
        <w:gridCol w:w="1"/>
        <w:gridCol w:w="2339"/>
        <w:gridCol w:w="1"/>
        <w:gridCol w:w="2053"/>
      </w:tblGrid>
      <w:tr>
        <w:trPr>
          <w:trHeight w:val="1" w:hRule="atLeast"/>
        </w:trPr>
        <w:tc>
          <w:tcPr>
            <w:tcW w:w="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Номер и наименование    </w:t>
              <w:br/>
              <w:t>основного мероприятия,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мероприятия ведомственной целевой программы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Срок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Ожидаемый     </w:t>
              <w:br/>
              <w:t xml:space="preserve">непосредственный </w:t>
              <w:br/>
              <w:t xml:space="preserve">результат     </w:t>
              <w:br/>
              <w:t>(краткое описание)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Последствия </w:t>
              <w:br/>
              <w:t xml:space="preserve">нереализации основного   </w:t>
              <w:br/>
              <w:t xml:space="preserve">мероприятия, мероприятия ведомственной </w:t>
              <w:br/>
              <w:t xml:space="preserve">целевой    </w:t>
              <w:br/>
              <w:t>программы</w:t>
            </w:r>
          </w:p>
        </w:tc>
        <w:tc>
          <w:tcPr>
            <w:tcW w:w="2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Связь с </w:t>
              <w:br/>
              <w:t xml:space="preserve">показателями   муниципальной </w:t>
              <w:br/>
              <w:t xml:space="preserve">программы    </w:t>
              <w:br/>
              <w:t>(подпрограммы)</w:t>
            </w:r>
          </w:p>
        </w:tc>
      </w:tr>
      <w:tr>
        <w:trPr>
          <w:trHeight w:val="1" w:hRule="atLeast"/>
        </w:trPr>
        <w:tc>
          <w:tcPr>
            <w:tcW w:w="7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начала  </w:t>
              <w:br/>
              <w:t>реализации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окончания </w:t>
              <w:br/>
              <w:t>реализации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84" w:type="dxa"/>
            <w:gridSpan w:val="10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Подпрограмма 1 .«Энергосбережение и повышение Энергетической эффективности в муниципальных учреждениях Щепкинского сельского поселения»                                                               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Установка/замена приборов учета потребляемых энергоресурсов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2014 год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 год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Отсутствие учета энергетических ресурсов и как следствие невозможность реализации энергосервисных проектов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Показатели 1.1, 1.2, 1.3, 1.4, 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1.2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на энергосберегающие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2014 год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 год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Отсутствие положительной динамики по снижению потребления электроэнергии и неисполнение ст. 10 Федерального закона от 23.11.2009 № 216-ФЗ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Показатель 1.1</w:t>
            </w:r>
          </w:p>
        </w:tc>
      </w:tr>
      <w:tr>
        <w:trPr>
          <w:trHeight w:val="1" w:hRule="atLeast"/>
        </w:trPr>
        <w:tc>
          <w:tcPr>
            <w:tcW w:w="14864" w:type="dxa"/>
            <w:gridSpan w:val="11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Подпрограммы №2 «Обеспечение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Оборудование мест общего пользования системой  освещения 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электроэнергии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1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2.2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Включение энергосберегающего режима работы оргтехники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электроэнергии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1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2.3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Утепление наружных стен утеплителем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теплоэнергии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2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2.4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Утепление чердачного перекрытия утеплителем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теплоэнергии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2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2.5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Установка теплоотражающих экранов за отопительными приборами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теплоэнергии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2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2.6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Замена деревянных окон на металлопластиковые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теплоэнергии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2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2.7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Утилизация люминесцентных ламп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Неисполнение требований согласно паспортам энергосбережения 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1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2.8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Инструктаж персонала по программе экономичного водопотребления. Вода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 водопотребления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3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2.9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Инструктаж персонала по программе энергосбережения и экономии энергоресурсов. Электроэнергия.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электроэнергии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1</w:t>
            </w:r>
          </w:p>
        </w:tc>
      </w:tr>
      <w:tr>
        <w:trPr>
          <w:trHeight w:val="1" w:hRule="atLeast"/>
        </w:trPr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2.10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Назначение ответственного лица за энергоэффективное потребление электрической энергии. Электроэнергия.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</w:t>
            </w:r>
          </w:p>
        </w:tc>
        <w:tc>
          <w:tcPr>
            <w:tcW w:w="2131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потребления энергоресурсов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Неисполнение требований согласно паспортам энергосбережения и как следствие отсутствие положительной динамики по снижению потребления электроэнергии</w:t>
            </w:r>
          </w:p>
        </w:tc>
        <w:tc>
          <w:tcPr>
            <w:tcW w:w="205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1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3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Расходы  бюджета Щепкинского сельского поселения  на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реализацию муниципальной программы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tbl>
      <w:tblPr>
        <w:tblW w:w="14880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74" w:type="dxa"/>
        </w:tblCellMar>
      </w:tblPr>
      <w:tblGrid>
        <w:gridCol w:w="1679"/>
        <w:gridCol w:w="2895"/>
        <w:gridCol w:w="2264"/>
        <w:gridCol w:w="780"/>
        <w:gridCol w:w="720"/>
        <w:gridCol w:w="691"/>
        <w:gridCol w:w="675"/>
        <w:gridCol w:w="735"/>
        <w:gridCol w:w="780"/>
        <w:gridCol w:w="795"/>
        <w:gridCol w:w="714"/>
        <w:gridCol w:w="716"/>
        <w:gridCol w:w="717"/>
        <w:gridCol w:w="718"/>
      </w:tblGrid>
      <w:tr>
        <w:trPr>
          <w:trHeight w:val="720" w:hRule="atLeast"/>
        </w:trPr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Статус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муниципальной    </w:t>
              <w:br/>
              <w:t>программы,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>участники</w:t>
            </w:r>
          </w:p>
        </w:tc>
        <w:tc>
          <w:tcPr>
            <w:tcW w:w="28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Код бюджетной   </w:t>
              <w:br/>
              <w:t xml:space="preserve">  классификации   </w:t>
              <w:br/>
            </w:r>
            <w:hyperlink w:anchor="Par86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"#Par866"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1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"#Par866"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</w:p>
        </w:tc>
        <w:tc>
          <w:tcPr>
            <w:tcW w:w="51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Расходы </w:t>
            </w:r>
            <w:hyperlink w:anchor="Par867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"#Par867"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2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"#Par867"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(тыс. руб.), годы</w:t>
            </w:r>
          </w:p>
        </w:tc>
      </w:tr>
      <w:tr>
        <w:trPr>
          <w:trHeight w:val="1739" w:hRule="atLeast"/>
        </w:trPr>
        <w:tc>
          <w:tcPr>
            <w:tcW w:w="16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ГРБС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РзПр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ЦСР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ВР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2014 год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 год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2016 год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2017 год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2018 год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2019 год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 год</w:t>
            </w:r>
          </w:p>
        </w:tc>
      </w:tr>
      <w:tr>
        <w:trPr>
          <w:trHeight w:val="1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</w:tr>
      <w:tr>
        <w:trPr>
          <w:trHeight w:val="540" w:hRule="atLeast"/>
        </w:trPr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Муниципальная </w:t>
              <w:br/>
              <w:t xml:space="preserve">программа       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Энергосбережение и повышение энергетической эффективности Аксайского района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  <w:hyperlink w:anchor="Par868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"#Par868"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3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"#Par868"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,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 том числе:           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32" w:hRule="atLeast"/>
        </w:trPr>
        <w:tc>
          <w:tcPr>
            <w:tcW w:w="16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34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Подпрограмма 1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Энергосбережение и повышение Энергетической эффективности в  муниципальных бюджетных учреждениях Щепкинского сельского поселения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</w:t>
              <w:br/>
              <w:t>мероприятие 1.1.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Установка/замена приборов учета потребляемых энергоресурсов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 xml:space="preserve">мероприятие 1.2.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на энергосберегающие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Подпрограмма 2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Обеспечение реализации требований повышения энергоэффективности, в соответствии с паспортами энергосбережения муниципальных учреждений Щепкинского сельского поселения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 xml:space="preserve">мероприятие 2.1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Оборудование мест общего пользования системой  освещения 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 xml:space="preserve">мероприятие 2.2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Включение энергосберегающего режима работы оргтехники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 xml:space="preserve">мероприятие 2.3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Утепление наружных стен утеплителем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Утепление чердачного перекрытия утеплителем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Установка теплоотражающих экранов за отопительными приборами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Замена деревянных окон на металлопластиковые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Утилизация люминесцентных ламп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Инструктаж персонала по программе экономичного водопотребления. Вода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>мероприятие 2.9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Инструктаж персонала по программе энергосбережения и экономии энергоресурсов. Электроэнергия.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</w:t>
              <w:br/>
              <w:t xml:space="preserve">мероприятие 2.10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8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Назначение ответственного лица за энергоэффективное потребление электрической энергии. Электроэнергия.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Ведущий специалист Администрации Щепкинского сельского поселения Подкопаева Е.Л.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--------------------------------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&lt;1&gt; До присвоения кода бюджетной классификации указываются реквизиты нормативного правового акта о выделении средств бюджета Щепкинского сельского поселения  на реализацию основных мероприятий муниципальной программы. Для муниципальных  программ Щепкинского сельского поселения, разрабатываемых в 2013 году – после принятия решения Собрания депутатов Щепкинского сельского поселения о бюджете Щепкинского сельского поселения на 2014 год и на плановый период 2015 и 2016 годов.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Щепкинского сельского поселения.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4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Расходы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федерального бюджета, областного бюджета, бюджета Аксайского района, бюджета Щепкинского сельского поселения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внебюджетных источников на реализацию  муниципальной программы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14609" w:type="dxa"/>
        <w:jc w:val="left"/>
        <w:tblInd w:w="3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74" w:type="dxa"/>
        </w:tblCellMar>
      </w:tblPr>
      <w:tblGrid>
        <w:gridCol w:w="1697"/>
        <w:gridCol w:w="2955"/>
        <w:gridCol w:w="3057"/>
        <w:gridCol w:w="1079"/>
        <w:gridCol w:w="991"/>
        <w:gridCol w:w="990"/>
        <w:gridCol w:w="906"/>
        <w:gridCol w:w="977"/>
        <w:gridCol w:w="978"/>
        <w:gridCol w:w="977"/>
      </w:tblGrid>
      <w:tr>
        <w:trPr>
          <w:trHeight w:val="1" w:hRule="atLeast"/>
        </w:trPr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Статус</w:t>
            </w:r>
          </w:p>
        </w:tc>
        <w:tc>
          <w:tcPr>
            <w:tcW w:w="2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Наименование      </w:t>
              <w:br/>
              <w:t>муниципальной программы,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подпрограммы муниципальной программы</w:t>
            </w:r>
          </w:p>
        </w:tc>
        <w:tc>
          <w:tcPr>
            <w:tcW w:w="3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Ответственный    </w:t>
              <w:br/>
              <w:t xml:space="preserve">исполнитель,     </w:t>
              <w:br/>
              <w:t>соисполнители</w:t>
              <w:br/>
            </w:r>
          </w:p>
        </w:tc>
        <w:tc>
          <w:tcPr>
            <w:tcW w:w="68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Оценка расходов (тыс. руб.), годы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2014 год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 год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2016 год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2017 год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2018 год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2019 год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2020 год</w:t>
            </w:r>
          </w:p>
        </w:tc>
      </w:tr>
      <w:tr>
        <w:trPr>
          <w:trHeight w:val="1" w:hRule="atLeast"/>
        </w:trPr>
        <w:tc>
          <w:tcPr>
            <w:tcW w:w="169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Муниципальная </w:t>
              <w:br/>
              <w:t xml:space="preserve">программа        </w:t>
            </w:r>
          </w:p>
        </w:tc>
        <w:tc>
          <w:tcPr>
            <w:tcW w:w="2955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Энергосбережение и повышение энергетической эффективности Щепкинского сельского поселения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               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областной бюджет   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бюджет Аксайского района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бюджет Щепкинского сельского поселения</w:t>
            </w:r>
            <w:hyperlink w:anchor="Par98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1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Подпрограмма 1   </w:t>
            </w:r>
          </w:p>
        </w:tc>
        <w:tc>
          <w:tcPr>
            <w:tcW w:w="2955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Энергосбережение в муниципальных учреждениях Щепкинского сельского поселения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областной бюджет   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бюджет Аксайского района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бюджет Щепкинского сельского поселения </w:t>
            </w:r>
            <w:hyperlink w:anchor="Par98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1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2</w:t>
            </w:r>
          </w:p>
        </w:tc>
        <w:tc>
          <w:tcPr>
            <w:tcW w:w="2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Обеспечение и реализация требований повышения энергоэффективности в соответствии с паспортами энергосбережения муниципальных учреждений Щепкинского сельского поселения</w:t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областной бюджет  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бюджет Аксайского района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бюджет Щепкинского сельского  поселения </w:t>
            </w:r>
            <w:hyperlink w:anchor="Par981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&lt;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1</w:t>
              </w:r>
              <w:r>
                <w:rPr>
                  <w:rStyle w:val="Style14"/>
                  <w:rFonts w:eastAsia="Times New Roman" w:cs="Times New Roman" w:ascii="Times New Roman" w:hAnsi="Times New Roman"/>
                  <w:vanish/>
                  <w:color w:val="0000FF"/>
                  <w:spacing w:val="0"/>
                  <w:sz w:val="24"/>
                  <w:u w:val="single"/>
                  <w:shd w:fill="FFFFFF" w:val="clear"/>
                </w:rPr>
                <w:t>HYPERLINK "#Par981"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pacing w:val="0"/>
                  <w:sz w:val="24"/>
                  <w:u w:val="single"/>
                  <w:shd w:fill="FFFFFF" w:val="clear"/>
                </w:rPr>
                <w:t>&gt;</w:t>
              </w:r>
            </w:hyperlink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16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5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Сведения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 методике расчета показателя (индикатора) муниципальной программы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14611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74" w:type="dxa"/>
        </w:tblCellMar>
      </w:tblPr>
      <w:tblGrid>
        <w:gridCol w:w="615"/>
        <w:gridCol w:w="3660"/>
        <w:gridCol w:w="1112"/>
        <w:gridCol w:w="4528"/>
        <w:gridCol w:w="4696"/>
      </w:tblGrid>
      <w:tr>
        <w:trPr>
          <w:trHeight w:val="960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br/>
              <w:t>п/п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Наименование </w:t>
              <w:br/>
              <w:t>показателя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Ед. </w:t>
              <w:br/>
              <w:t>изм.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Методика расчета показателя (формула)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методологические пояснения к показателю 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Базовые    </w:t>
              <w:br/>
              <w:t xml:space="preserve">показатели   </w:t>
              <w:br/>
              <w:t xml:space="preserve">(используемые </w:t>
              <w:br/>
              <w:t xml:space="preserve"> в формуле)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Объем потребленной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кВтч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п.5(&lt;-n)+п.6(&lt;-n)+(п.5(n)+п.6(n)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п5 – Объем потребления ЭЭ  муниципальными бюджетным учреждением (далее – МБУ),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п6 – Объем потребления ЭЭ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потребленной тепловой энергии в натуральном 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Гкал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п.1(&lt;-n)+п.2(&lt;-n)+п.1(n)+п.2(n)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 – Объем потребления ТЭ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п2 – Объем потребления ТЭ МБУ, расчеты за которую осуществляются 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потребленной воды в натуральном 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Куб.м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п.3(&lt;-n)+п.4(&lt;-n)+ п.3(n)+п.4(n)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п3 – Объем потребления воды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п4 – Объем потребления воды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Объем потребленной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кВтч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п.5(&lt;-n)+п.6(&lt;-n)+(п.5(n)+п.6(n)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п5 – Объем потребления ЭЭ  муниципальными бюджетным учреждением (далее – МБУ),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п6 – Объем потребления ЭЭ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потребленной тепловой энергии в натуральном 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Гкал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п.1(&lt;-n)+п.2(&lt;-n)+п.1(n)+п.2(n)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 – Объем потребления ТЭ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п2 – Объем потребления ТЭ МБУ, расчеты за которую осуществляются 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объемов электрической энергии (далее – ЭЭ), потребляемой  муниципальными бюджетными учреждениями (далее – МБУ), расчеты за которую осуществляются с использованием приборов учета, в общем объеме ЭЭ, потребляемой МБУ, расчеты за которую осуществляются расчетным способом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(п.5(n)/(п.5(n)+п.6п(n))*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п5 – Объем потребления ЭЭ  муниципальными бюджетным учреждением (далее – МБУ),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п6 – Объем потребления ЭЭ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тепловой энергии (далее – ТЭ), потребляемой МБУ, расчеты за которую осуществляются с использованием приборов учета, в общем объеме ТЭ, потребляемой МБУ, расчеты за которую осуществляются расчетным способом 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(п.1(n)/(п.1(n)+п.2п(n))*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 – Объем потребления ТЭ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п2 – Объем потребления ТЭ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Объем потребленной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кВтч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п.5(&lt;-n)+п.6(&lt;-n)+(п.5(n)+п.6(n)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п5 – Объем потребления ЭЭ  муниципальными бюджетным учреждением (далее – МБУ),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п6 – Объем потребления ЭЭ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потребленной тепловой энергии в натуральном 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Гкал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п.1(&lt;-n)+п.2(&lt;-n)+п.1(n)+п.2(n)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 – Объем потребления ТЭ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п2 – Объем потребления ТЭ МБУ, расчеты за которую осуществляются 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воды, потребляемой МБУ, расчеты за которую осуществляются с использованием приборов учета, в общем объеме воды, потребляемой МБУ, расчеты за которую осуществляются расчетным способом 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млн. рублей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(п.3(n)/(п.3(n)+п.4п(n))*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п3 – Объем потребления воды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п4 – Объем потребления воды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Доля объемов природного газа, потребляемого МБУ, расчеты за который осуществляются с использованием приборов учета, в общем объеме природного газа, потребляемого МБУ, расчеты за которую осуществляются расчетным способом 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(п.7(n)/(п.7(n)+п.8п(n))*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п7 – Объем потребления природного газа МБУ, расчеты за который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п8 – Объем потребления природного газа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Объем потребленной электрической энергии в натуральном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кВтч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п.5(&lt;-n)+п.6(&lt;-n)+(п.5(n)+п.6(n)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п5 – Объем потребления ЭЭ  муниципальными бюджетным учреждением (далее – МБУ),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п6 – Объем потребления ЭЭ МБУ, расчеты за которую осуществляются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потребленной тепловой энергии в натуральном выражении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Гкал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п.1(&lt;-n)+п.2(&lt;-n)+п.1(n)+п.2(n)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 – Объем потребления ТЭ МБУ, расчеты за которую осуществляются с использованием приборов учета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п2 – Объем потребления ТЭ МБУ, расчеты за которую осуществляются  расчетным способом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МБУ, финансируемых за счет бюджета субъекта Российской Федерации, в общем объеме МБУ, в отношении которых проведено обязательное энергетическое обследование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(п.10(n)/(п.9(n))*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п9 – Общее количество МБУ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п10 – Количество МБУ, финансируемых за счет бюджета района, в отношении которых проведено обязательное энергетическое обследование</w:t>
            </w:r>
          </w:p>
        </w:tc>
      </w:tr>
      <w:tr>
        <w:trPr>
          <w:trHeight w:val="1" w:hRule="atLeast"/>
        </w:trPr>
        <w:tc>
          <w:tcPr>
            <w:tcW w:w="6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МБУ, финансируемых за счет бюджета района, на мероприятия согласно паспортов энергосбережения, в общем объеме МБУ, финансируемых за счет бюджета района в отношении которых выполнены мероприятия согласно паспортов энергосбережения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45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(п.12(n)/(п.11(n))* 100%</w:t>
            </w:r>
          </w:p>
        </w:tc>
        <w:tc>
          <w:tcPr>
            <w:tcW w:w="4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Показатель п11 –Общее количество МБУ, в отношении которых необходимо произвести мероприятия согласно паспортов энергосбережения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п12 – общее количество МБУ в отношении которых  произведены мероприятия согласно паспортов энергосбережения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110" w:leader="none"/>
        </w:tabs>
        <w:spacing w:lineRule="exact" w:line="240" w:before="0" w:after="0"/>
        <w:ind w:left="0" w:right="0" w:firstLine="54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1035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2016-06-06T16:32:45Z</dcterms:modified>
  <cp:revision>1</cp:revision>
</cp:coreProperties>
</file>