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1C1B">
        <w:rPr>
          <w:rFonts w:ascii="Courier New" w:eastAsia="Times New Roman" w:hAnsi="Courier New" w:cs="Courier New"/>
          <w:sz w:val="20"/>
          <w:szCs w:val="20"/>
          <w:lang w:eastAsia="ru-RU"/>
        </w:rPr>
        <w:t>ПОСТАНОВЛЕНИЕ ГОСУДАРСТВЕННОЙ ДУМЫ</w:t>
      </w: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1C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ФЕДЕРАЛЬНОГО СОБРАНИЯ РОССИЙСКОЙ ФЕДЕРАЦИИ</w:t>
      </w: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1C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 проекте федерального закона N 109878-5 "О внесении изменений</w:t>
      </w: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1C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в Федеральный закон "О трудовых пенсиях в Российской</w:t>
      </w: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1C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Федерации" по вопросам установления трудовой пенсии</w:t>
      </w: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1C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по случаю потери кормильца детям, потерявшим</w:t>
      </w: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1C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обоих родителей, и восстановления пенсий"</w:t>
      </w: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1C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Государственная Дума    Федерального    Собрания    Российской</w:t>
      </w: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1C1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п о с т а н о в л я е т:</w:t>
      </w: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1C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Принять  во  втором  чтении    проект  федерального  закона</w:t>
      </w: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1C1B">
        <w:rPr>
          <w:rFonts w:ascii="Courier New" w:eastAsia="Times New Roman" w:hAnsi="Courier New" w:cs="Courier New"/>
          <w:sz w:val="20"/>
          <w:szCs w:val="20"/>
          <w:lang w:eastAsia="ru-RU"/>
        </w:rPr>
        <w:t>N 109878-5    "О  внесении     изменений   в    Федеральный   закон</w:t>
      </w: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1C1B">
        <w:rPr>
          <w:rFonts w:ascii="Courier New" w:eastAsia="Times New Roman" w:hAnsi="Courier New" w:cs="Courier New"/>
          <w:sz w:val="20"/>
          <w:szCs w:val="20"/>
          <w:lang w:eastAsia="ru-RU"/>
        </w:rPr>
        <w:t>"О   трудовых     пенсиях   в   Российской  Федерации"  по  вопросу</w:t>
      </w: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1C1B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установления трудовой пенсии  по  случаю  потери  кормильца  детям,</w:t>
      </w: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1C1B">
        <w:rPr>
          <w:rFonts w:ascii="Courier New" w:eastAsia="Times New Roman" w:hAnsi="Courier New" w:cs="Courier New"/>
          <w:sz w:val="20"/>
          <w:szCs w:val="20"/>
          <w:lang w:eastAsia="ru-RU"/>
        </w:rPr>
        <w:t>потерявшим  обоих  родителей"  с  новым  наименованием  "О внесении</w:t>
      </w: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1C1B">
        <w:rPr>
          <w:rFonts w:ascii="Courier New" w:eastAsia="Times New Roman" w:hAnsi="Courier New" w:cs="Courier New"/>
          <w:sz w:val="20"/>
          <w:szCs w:val="20"/>
          <w:lang w:eastAsia="ru-RU"/>
        </w:rPr>
        <w:t>изменений в Федеральный закон  "О  трудовых  пенсиях  в  Российской</w:t>
      </w: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1C1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Федерации"  по  вопросам  установления  трудовой  пенсии  по случаю</w:t>
      </w: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1C1B">
        <w:rPr>
          <w:rFonts w:ascii="Courier New" w:eastAsia="Times New Roman" w:hAnsi="Courier New" w:cs="Courier New"/>
          <w:sz w:val="20"/>
          <w:szCs w:val="20"/>
          <w:lang w:eastAsia="ru-RU"/>
        </w:rPr>
        <w:t>потери   кормильца   детям,   потерявшим   обоих    родителей,    и</w:t>
      </w: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1C1B">
        <w:rPr>
          <w:rFonts w:ascii="Courier New" w:eastAsia="Times New Roman" w:hAnsi="Courier New" w:cs="Courier New"/>
          <w:sz w:val="20"/>
          <w:szCs w:val="20"/>
          <w:lang w:eastAsia="ru-RU"/>
        </w:rPr>
        <w:t>восстановления пенсий".</w:t>
      </w: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1C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Комитету  Государственной  Думы  по  труду   и   социальной</w:t>
      </w: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1C1B">
        <w:rPr>
          <w:rFonts w:ascii="Courier New" w:eastAsia="Times New Roman" w:hAnsi="Courier New" w:cs="Courier New"/>
          <w:sz w:val="20"/>
          <w:szCs w:val="20"/>
          <w:lang w:eastAsia="ru-RU"/>
        </w:rPr>
        <w:t>политике   доработать  указанный  законопроект  с  учетом  принятых</w:t>
      </w: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1C1B">
        <w:rPr>
          <w:rFonts w:ascii="Courier New" w:eastAsia="Times New Roman" w:hAnsi="Courier New" w:cs="Courier New"/>
          <w:sz w:val="20"/>
          <w:szCs w:val="20"/>
          <w:lang w:eastAsia="ru-RU"/>
        </w:rPr>
        <w:t>поправок и  внести  его  на  рассмотрение  Государственной  Думы  в</w:t>
      </w: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1C1B">
        <w:rPr>
          <w:rFonts w:ascii="Courier New" w:eastAsia="Times New Roman" w:hAnsi="Courier New" w:cs="Courier New"/>
          <w:sz w:val="20"/>
          <w:szCs w:val="20"/>
          <w:lang w:eastAsia="ru-RU"/>
        </w:rPr>
        <w:t>третьем чтении.</w:t>
      </w: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1C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Настоящее  Постановление  вступает  в  силу  со   дня   его</w:t>
      </w: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1C1B">
        <w:rPr>
          <w:rFonts w:ascii="Courier New" w:eastAsia="Times New Roman" w:hAnsi="Courier New" w:cs="Courier New"/>
          <w:sz w:val="20"/>
          <w:szCs w:val="20"/>
          <w:lang w:eastAsia="ru-RU"/>
        </w:rPr>
        <w:t>принятия.</w:t>
      </w: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1C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Председатель Государственной Думы</w:t>
      </w: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1C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Федерального Собрания</w:t>
      </w: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1C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 Федерации                              </w:t>
      </w:r>
      <w:proofErr w:type="spellStart"/>
      <w:r w:rsidRPr="007C1C1B">
        <w:rPr>
          <w:rFonts w:ascii="Courier New" w:eastAsia="Times New Roman" w:hAnsi="Courier New" w:cs="Courier New"/>
          <w:sz w:val="20"/>
          <w:szCs w:val="20"/>
          <w:lang w:eastAsia="ru-RU"/>
        </w:rPr>
        <w:t>Б.В.Грызлов</w:t>
      </w:r>
      <w:proofErr w:type="spellEnd"/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1C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</w:t>
      </w: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1C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 мая 2009 года</w:t>
      </w:r>
    </w:p>
    <w:p w:rsidR="007C1C1B" w:rsidRPr="007C1C1B" w:rsidRDefault="007C1C1B" w:rsidP="007C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1C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2157-5 ГД</w:t>
      </w:r>
    </w:p>
    <w:p w:rsidR="00AF29B5" w:rsidRDefault="00AF29B5">
      <w:bookmarkStart w:id="0" w:name="_GoBack"/>
      <w:bookmarkEnd w:id="0"/>
    </w:p>
    <w:sectPr w:rsidR="00AF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4"/>
    <w:rsid w:val="007C1C1B"/>
    <w:rsid w:val="00AF29B5"/>
    <w:rsid w:val="00D1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60C25-84C6-4945-9FDA-F7A49384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C1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1C1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8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2017-02-27T12:22:00Z</dcterms:created>
  <dcterms:modified xsi:type="dcterms:W3CDTF">2017-02-27T12:23:00Z</dcterms:modified>
</cp:coreProperties>
</file>